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593" w:type="dxa"/>
        <w:tblInd w:w="-176" w:type="dxa"/>
        <w:tblLayout w:type="fixed"/>
        <w:tblLook w:val="04A0"/>
      </w:tblPr>
      <w:tblGrid>
        <w:gridCol w:w="993"/>
        <w:gridCol w:w="2410"/>
        <w:gridCol w:w="12190"/>
      </w:tblGrid>
      <w:tr w:rsidR="00F317D8" w:rsidRPr="00F317D8" w:rsidTr="00141A0E">
        <w:trPr>
          <w:trHeight w:val="699"/>
        </w:trPr>
        <w:tc>
          <w:tcPr>
            <w:tcW w:w="993" w:type="dxa"/>
            <w:vAlign w:val="center"/>
          </w:tcPr>
          <w:p w:rsidR="005B632C" w:rsidRPr="00F317D8" w:rsidRDefault="005B632C" w:rsidP="00752E12">
            <w:pPr>
              <w:jc w:val="center"/>
              <w:rPr>
                <w:b/>
                <w:sz w:val="20"/>
              </w:rPr>
            </w:pPr>
            <w:r w:rsidRPr="00F317D8">
              <w:rPr>
                <w:b/>
                <w:sz w:val="20"/>
              </w:rPr>
              <w:t>Zadanie</w:t>
            </w:r>
          </w:p>
        </w:tc>
        <w:tc>
          <w:tcPr>
            <w:tcW w:w="2410" w:type="dxa"/>
            <w:vAlign w:val="center"/>
          </w:tcPr>
          <w:p w:rsidR="005B632C" w:rsidRPr="00F317D8" w:rsidRDefault="005B632C" w:rsidP="00752E12">
            <w:pPr>
              <w:jc w:val="center"/>
              <w:rPr>
                <w:b/>
                <w:sz w:val="20"/>
              </w:rPr>
            </w:pPr>
            <w:r w:rsidRPr="00F317D8">
              <w:rPr>
                <w:b/>
                <w:sz w:val="20"/>
              </w:rPr>
              <w:t>Nazwa sprzętu</w:t>
            </w:r>
          </w:p>
        </w:tc>
        <w:tc>
          <w:tcPr>
            <w:tcW w:w="12190" w:type="dxa"/>
            <w:vAlign w:val="center"/>
          </w:tcPr>
          <w:p w:rsidR="005B632C" w:rsidRPr="00F317D8" w:rsidRDefault="005B632C" w:rsidP="00752E12">
            <w:pPr>
              <w:jc w:val="center"/>
              <w:rPr>
                <w:b/>
                <w:sz w:val="20"/>
              </w:rPr>
            </w:pPr>
            <w:r w:rsidRPr="00F317D8">
              <w:rPr>
                <w:b/>
                <w:sz w:val="20"/>
              </w:rPr>
              <w:t>Specyfikacja</w:t>
            </w:r>
          </w:p>
        </w:tc>
      </w:tr>
      <w:tr w:rsidR="00F317D8" w:rsidRPr="00F317D8" w:rsidTr="007735B7">
        <w:tc>
          <w:tcPr>
            <w:tcW w:w="993" w:type="dxa"/>
          </w:tcPr>
          <w:p w:rsidR="005B632C" w:rsidRPr="00F317D8" w:rsidRDefault="005B632C" w:rsidP="008E0FA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:rsidR="005B632C" w:rsidRPr="00F317D8" w:rsidRDefault="005B632C" w:rsidP="000F4859">
            <w:pPr>
              <w:rPr>
                <w:rFonts w:cs="Arial"/>
              </w:rPr>
            </w:pPr>
            <w:r w:rsidRPr="00F317D8">
              <w:rPr>
                <w:rFonts w:cs="Arial"/>
              </w:rPr>
              <w:t>Laptopy</w:t>
            </w:r>
          </w:p>
          <w:p w:rsidR="000F4859" w:rsidRDefault="000F4859" w:rsidP="000F4859">
            <w:pPr>
              <w:rPr>
                <w:rFonts w:cstheme="minorHAnsi"/>
              </w:rPr>
            </w:pPr>
          </w:p>
          <w:p w:rsidR="00855F7A" w:rsidRPr="00F317D8" w:rsidRDefault="00855F7A" w:rsidP="000F4859">
            <w:pPr>
              <w:rPr>
                <w:rFonts w:cstheme="minorHAnsi"/>
              </w:rPr>
            </w:pPr>
            <w:r>
              <w:rPr>
                <w:rFonts w:cstheme="minorHAnsi"/>
              </w:rPr>
              <w:t>46 sztuk</w:t>
            </w:r>
          </w:p>
        </w:tc>
        <w:tc>
          <w:tcPr>
            <w:tcW w:w="12190" w:type="dxa"/>
          </w:tcPr>
          <w:p w:rsidR="005B632C" w:rsidRPr="00F317D8" w:rsidRDefault="005B632C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Wymagany komputer przenośny – laptop o następujących parametrach:</w:t>
            </w:r>
          </w:p>
          <w:p w:rsidR="00F317D8" w:rsidRPr="00F317D8" w:rsidRDefault="005B632C" w:rsidP="00F317D8">
            <w:pPr>
              <w:ind w:left="317" w:hanging="142"/>
            </w:pPr>
            <w:r w:rsidRPr="00F317D8">
              <w:rPr>
                <w:rFonts w:eastAsia="Times New Roman" w:cstheme="minorHAnsi"/>
                <w:lang w:eastAsia="pl-PL"/>
              </w:rPr>
              <w:t xml:space="preserve">- </w:t>
            </w:r>
            <w:r w:rsidR="00F317D8" w:rsidRPr="00F317D8">
              <w:rPr>
                <w:rFonts w:eastAsia="Times New Roman" w:cstheme="minorHAnsi"/>
                <w:lang w:eastAsia="pl-PL"/>
              </w:rPr>
              <w:t xml:space="preserve">procesor </w:t>
            </w:r>
            <w:r w:rsidRPr="00F317D8">
              <w:rPr>
                <w:rFonts w:eastAsia="Times New Roman" w:cstheme="minorHAnsi"/>
                <w:lang w:eastAsia="pl-PL"/>
              </w:rPr>
              <w:t xml:space="preserve">oparty na architekturze 64 bitowej, minimum </w:t>
            </w:r>
            <w:r w:rsidR="008D0C51" w:rsidRPr="00F317D8">
              <w:rPr>
                <w:rFonts w:eastAsia="Times New Roman" w:cstheme="minorHAnsi"/>
                <w:lang w:eastAsia="pl-PL"/>
              </w:rPr>
              <w:t>2</w:t>
            </w:r>
            <w:r w:rsidRPr="00F317D8">
              <w:rPr>
                <w:rFonts w:eastAsia="Times New Roman" w:cstheme="minorHAnsi"/>
                <w:lang w:eastAsia="pl-PL"/>
              </w:rPr>
              <w:t xml:space="preserve">-rdzeniowy, zegar </w:t>
            </w:r>
            <w:r w:rsidRPr="00F317D8">
              <w:rPr>
                <w:rFonts w:cstheme="minorHAnsi"/>
              </w:rPr>
              <w:t xml:space="preserve">taktujący </w:t>
            </w:r>
            <w:r w:rsidRPr="00F317D8">
              <w:rPr>
                <w:rFonts w:eastAsia="Times New Roman" w:cstheme="minorHAnsi"/>
                <w:lang w:eastAsia="pl-PL"/>
              </w:rPr>
              <w:t xml:space="preserve">min </w:t>
            </w:r>
            <w:r w:rsidR="003D0685" w:rsidRPr="00F317D8">
              <w:rPr>
                <w:rFonts w:eastAsia="Times New Roman" w:cstheme="minorHAnsi"/>
                <w:lang w:eastAsia="pl-PL"/>
              </w:rPr>
              <w:t>1</w:t>
            </w:r>
            <w:r w:rsidRPr="00F317D8">
              <w:rPr>
                <w:rFonts w:eastAsia="Times New Roman" w:cstheme="minorHAnsi"/>
                <w:lang w:eastAsia="pl-PL"/>
              </w:rPr>
              <w:t>.</w:t>
            </w:r>
            <w:r w:rsidR="008D0C51" w:rsidRPr="00F317D8">
              <w:rPr>
                <w:rFonts w:eastAsia="Times New Roman" w:cstheme="minorHAnsi"/>
                <w:lang w:eastAsia="pl-PL"/>
              </w:rPr>
              <w:t>2</w:t>
            </w:r>
            <w:r w:rsidRPr="00F317D8">
              <w:rPr>
                <w:rFonts w:eastAsia="Times New Roman" w:cstheme="minorHAnsi"/>
                <w:lang w:eastAsia="pl-PL"/>
              </w:rPr>
              <w:t xml:space="preserve"> GHz</w:t>
            </w:r>
            <w:r w:rsidR="003D0685" w:rsidRPr="00F317D8">
              <w:rPr>
                <w:rFonts w:eastAsia="Times New Roman" w:cstheme="minorHAnsi"/>
                <w:lang w:eastAsia="pl-PL"/>
              </w:rPr>
              <w:t xml:space="preserve"> i turbo 3.4 Ghz</w:t>
            </w:r>
            <w:r w:rsidRPr="00F317D8">
              <w:rPr>
                <w:rFonts w:eastAsia="Times New Roman" w:cstheme="minorHAnsi"/>
                <w:lang w:eastAsia="pl-PL"/>
              </w:rPr>
              <w:t xml:space="preserve">, min </w:t>
            </w:r>
            <w:r w:rsidR="008D0C51" w:rsidRPr="00F317D8">
              <w:rPr>
                <w:rFonts w:eastAsia="Times New Roman" w:cstheme="minorHAnsi"/>
                <w:lang w:eastAsia="pl-PL"/>
              </w:rPr>
              <w:t>4</w:t>
            </w:r>
            <w:r w:rsidRPr="00F317D8">
              <w:rPr>
                <w:rFonts w:eastAsia="Times New Roman" w:cstheme="minorHAnsi"/>
                <w:lang w:eastAsia="pl-PL"/>
              </w:rPr>
              <w:t>Mb</w:t>
            </w:r>
            <w:r w:rsidRPr="00F317D8">
              <w:rPr>
                <w:rFonts w:cstheme="minorHAnsi"/>
              </w:rPr>
              <w:t>pamięci podręcznej c</w:t>
            </w:r>
            <w:r w:rsidR="0075718F" w:rsidRPr="00F317D8">
              <w:rPr>
                <w:rFonts w:eastAsia="Times New Roman" w:cstheme="minorHAnsi"/>
                <w:lang w:eastAsia="pl-PL"/>
              </w:rPr>
              <w:t xml:space="preserve">ache procesora, </w:t>
            </w:r>
            <w:r w:rsidR="0075718F" w:rsidRPr="00F317D8">
              <w:t xml:space="preserve">osiągający w teście wydajności Passmark CPU Mark co najmniej </w:t>
            </w:r>
            <w:r w:rsidR="003D0685" w:rsidRPr="00F317D8">
              <w:t>5200</w:t>
            </w:r>
            <w:r w:rsidR="0075718F" w:rsidRPr="00F317D8">
              <w:t xml:space="preserve"> punktów,</w:t>
            </w:r>
          </w:p>
          <w:p w:rsidR="005B632C" w:rsidRPr="00F317D8" w:rsidRDefault="005B632C" w:rsidP="00F317D8">
            <w:pPr>
              <w:ind w:left="317" w:hanging="142"/>
              <w:rPr>
                <w:rFonts w:cs="Arial"/>
              </w:rPr>
            </w:pPr>
            <w:r w:rsidRPr="00F317D8">
              <w:rPr>
                <w:rFonts w:cs="Arial"/>
              </w:rPr>
              <w:t xml:space="preserve">- </w:t>
            </w:r>
            <w:r w:rsidR="00F317D8" w:rsidRPr="00F317D8">
              <w:rPr>
                <w:rFonts w:cs="Arial"/>
              </w:rPr>
              <w:t xml:space="preserve">płyta </w:t>
            </w:r>
            <w:r w:rsidRPr="00F317D8">
              <w:rPr>
                <w:rFonts w:cs="Arial"/>
              </w:rPr>
              <w:t xml:space="preserve">główna: </w:t>
            </w:r>
            <w:r w:rsidR="00F317D8" w:rsidRPr="00F317D8">
              <w:rPr>
                <w:rFonts w:cs="Arial"/>
              </w:rPr>
              <w:t>l</w:t>
            </w:r>
            <w:r w:rsidRPr="00F317D8">
              <w:rPr>
                <w:rFonts w:cs="Arial"/>
              </w:rPr>
              <w:t>iczba gniazd procesorów: 1, wyposażona w  kartę dźwiękową standard High Definition,  24-bitowa konwersja sygn</w:t>
            </w:r>
            <w:r w:rsidRPr="00F317D8">
              <w:rPr>
                <w:rFonts w:cs="Arial"/>
              </w:rPr>
              <w:t>a</w:t>
            </w:r>
            <w:r w:rsidRPr="00F317D8">
              <w:rPr>
                <w:rFonts w:cs="Arial"/>
              </w:rPr>
              <w:t xml:space="preserve">łu cyfrowego na analogowy i analogowego na cyfrowy, </w:t>
            </w:r>
          </w:p>
          <w:p w:rsidR="005B632C" w:rsidRPr="00F317D8" w:rsidRDefault="005B632C" w:rsidP="00F317D8">
            <w:pPr>
              <w:ind w:left="317" w:hanging="142"/>
              <w:rPr>
                <w:rFonts w:cs="Arial"/>
              </w:rPr>
            </w:pPr>
            <w:r w:rsidRPr="00F317D8">
              <w:rPr>
                <w:rFonts w:cs="Arial"/>
              </w:rPr>
              <w:t xml:space="preserve">- </w:t>
            </w:r>
            <w:r w:rsidR="007E2F42" w:rsidRPr="00F317D8">
              <w:rPr>
                <w:rFonts w:cs="Arial"/>
              </w:rPr>
              <w:t>karta grafiki posiadająca z</w:t>
            </w:r>
            <w:r w:rsidRPr="00F317D8">
              <w:rPr>
                <w:rFonts w:cs="Arial"/>
              </w:rPr>
              <w:t>łącz</w:t>
            </w:r>
            <w:r w:rsidR="007E2F42" w:rsidRPr="00F317D8">
              <w:rPr>
                <w:rFonts w:cs="Arial"/>
              </w:rPr>
              <w:t>e</w:t>
            </w:r>
            <w:r w:rsidRPr="00F317D8">
              <w:rPr>
                <w:rFonts w:cs="Arial"/>
              </w:rPr>
              <w:t xml:space="preserve"> wideo min. 1x HDMI</w:t>
            </w:r>
            <w:r w:rsidR="007E2F42" w:rsidRPr="00F317D8">
              <w:rPr>
                <w:rFonts w:cs="Arial"/>
              </w:rPr>
              <w:t>i moż</w:t>
            </w:r>
            <w:r w:rsidR="00F76D93" w:rsidRPr="00F317D8">
              <w:rPr>
                <w:rFonts w:cs="Arial"/>
              </w:rPr>
              <w:t>liwoś</w:t>
            </w:r>
            <w:r w:rsidR="007E2F42" w:rsidRPr="00F317D8">
              <w:rPr>
                <w:rFonts w:cs="Arial"/>
              </w:rPr>
              <w:t>ć</w:t>
            </w:r>
            <w:r w:rsidR="00F76D93" w:rsidRPr="00F317D8">
              <w:rPr>
                <w:rFonts w:cs="Arial"/>
              </w:rPr>
              <w:t xml:space="preserve"> dołączan</w:t>
            </w:r>
            <w:r w:rsidR="007E2F42" w:rsidRPr="00F317D8">
              <w:rPr>
                <w:rFonts w:cs="Arial"/>
              </w:rPr>
              <w:t xml:space="preserve">ia </w:t>
            </w:r>
            <w:r w:rsidR="00F76D93" w:rsidRPr="00F317D8">
              <w:rPr>
                <w:rFonts w:cs="Arial"/>
              </w:rPr>
              <w:t>adaptera vga</w:t>
            </w:r>
          </w:p>
          <w:p w:rsidR="005B632C" w:rsidRPr="00F317D8" w:rsidRDefault="005B632C" w:rsidP="00F317D8">
            <w:pPr>
              <w:ind w:left="317" w:hanging="142"/>
              <w:rPr>
                <w:rFonts w:cs="Arial"/>
              </w:rPr>
            </w:pPr>
            <w:r w:rsidRPr="00F317D8">
              <w:rPr>
                <w:rFonts w:cs="Arial"/>
              </w:rPr>
              <w:t>- wbudowana karta sieciowa LAN 10/100/1000 Mbit/s  lub dołączany adapter USB 3.0 na Gigabit Ethernet RJ45 10/100/1000 Mbps;</w:t>
            </w:r>
          </w:p>
          <w:p w:rsidR="005B632C" w:rsidRPr="00F317D8" w:rsidRDefault="005B632C" w:rsidP="00F317D8">
            <w:pPr>
              <w:ind w:left="317" w:hanging="142"/>
              <w:rPr>
                <w:rFonts w:cs="Arial"/>
              </w:rPr>
            </w:pPr>
            <w:r w:rsidRPr="00F317D8">
              <w:rPr>
                <w:rFonts w:cs="Arial"/>
              </w:rPr>
              <w:t>- wymagana karta sieci bezprzewodowej, WiFi IEEE 802,11 ac</w:t>
            </w:r>
          </w:p>
          <w:p w:rsidR="005B632C" w:rsidRPr="00F317D8" w:rsidRDefault="005B632C" w:rsidP="00F317D8">
            <w:pPr>
              <w:ind w:left="317" w:hanging="142"/>
              <w:rPr>
                <w:rFonts w:cs="Arial"/>
              </w:rPr>
            </w:pPr>
            <w:r w:rsidRPr="00F317D8">
              <w:rPr>
                <w:rFonts w:cs="Arial"/>
              </w:rPr>
              <w:t>- wymagane złącza USB: min. 1x USB 2.0, min. 2xUSB 3.0 (dopuszczalne jedno USB typu C);</w:t>
            </w:r>
          </w:p>
          <w:p w:rsidR="00F317D8" w:rsidRPr="00F317D8" w:rsidRDefault="005B632C" w:rsidP="00F317D8">
            <w:pPr>
              <w:pStyle w:val="NormalnyWeb"/>
              <w:spacing w:before="0" w:beforeAutospacing="0" w:after="0" w:afterAutospacing="0"/>
              <w:ind w:left="317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317D8" w:rsidRPr="00F317D8">
              <w:rPr>
                <w:rFonts w:asciiTheme="minorHAnsi" w:hAnsiTheme="minorHAnsi" w:cstheme="minorHAnsi"/>
                <w:sz w:val="22"/>
                <w:szCs w:val="22"/>
              </w:rPr>
              <w:t xml:space="preserve">pamięć </w:t>
            </w: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operacyjna min 8 GB RAM, </w:t>
            </w:r>
          </w:p>
          <w:p w:rsidR="005B632C" w:rsidRPr="00F317D8" w:rsidRDefault="005B632C" w:rsidP="00F317D8">
            <w:pPr>
              <w:pStyle w:val="NormalnyWeb"/>
              <w:spacing w:before="0" w:beforeAutospacing="0" w:after="0" w:afterAutospacing="0"/>
              <w:ind w:left="317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317D8" w:rsidRPr="00F317D8">
              <w:rPr>
                <w:rFonts w:asciiTheme="minorHAnsi" w:hAnsiTheme="minorHAnsi" w:cstheme="minorHAnsi"/>
                <w:sz w:val="22"/>
                <w:szCs w:val="22"/>
              </w:rPr>
              <w:t xml:space="preserve">dyski </w:t>
            </w: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HDD typu SSD o min. pojemności 220 GB</w:t>
            </w:r>
          </w:p>
          <w:p w:rsidR="003D0685" w:rsidRPr="00F317D8" w:rsidRDefault="003D0685" w:rsidP="00F317D8">
            <w:pPr>
              <w:pStyle w:val="NormalnyWeb"/>
              <w:spacing w:before="0" w:beforeAutospacing="0" w:after="0" w:afterAutospacing="0"/>
              <w:ind w:left="317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- Wbudowany napęd DVD-RW</w:t>
            </w:r>
          </w:p>
          <w:p w:rsidR="005B632C" w:rsidRPr="00F317D8" w:rsidRDefault="005B632C" w:rsidP="00F317D8">
            <w:pPr>
              <w:pStyle w:val="NormalnyWeb"/>
              <w:spacing w:before="0" w:beforeAutospacing="0" w:after="0" w:afterAutospacing="0"/>
              <w:ind w:left="317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- wyjście HDMI</w:t>
            </w:r>
          </w:p>
          <w:p w:rsidR="005B632C" w:rsidRPr="00F317D8" w:rsidRDefault="005B632C" w:rsidP="00F317D8">
            <w:pPr>
              <w:pStyle w:val="NormalnyWeb"/>
              <w:spacing w:before="0" w:beforeAutospacing="0" w:after="0" w:afterAutospacing="0"/>
              <w:ind w:left="317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- matryca o przekątnej min 15,4 cale</w:t>
            </w:r>
          </w:p>
          <w:p w:rsidR="005B632C" w:rsidRPr="00F317D8" w:rsidRDefault="005B632C" w:rsidP="00F317D8">
            <w:pPr>
              <w:ind w:left="317" w:hanging="142"/>
              <w:rPr>
                <w:rFonts w:cs="Arial"/>
              </w:rPr>
            </w:pPr>
            <w:r w:rsidRPr="00F317D8">
              <w:rPr>
                <w:rFonts w:cs="Arial"/>
              </w:rPr>
              <w:t xml:space="preserve">- </w:t>
            </w:r>
            <w:r w:rsidR="00F317D8" w:rsidRPr="00F317D8">
              <w:rPr>
                <w:rFonts w:cs="Arial"/>
              </w:rPr>
              <w:t xml:space="preserve">torba </w:t>
            </w:r>
            <w:r w:rsidRPr="00F317D8">
              <w:rPr>
                <w:rFonts w:cs="Arial"/>
              </w:rPr>
              <w:t>do przenoszenia laptopa</w:t>
            </w:r>
          </w:p>
          <w:p w:rsidR="005B632C" w:rsidRPr="00F317D8" w:rsidRDefault="00F317D8" w:rsidP="00F317D8">
            <w:pPr>
              <w:ind w:left="317" w:hanging="142"/>
              <w:jc w:val="both"/>
              <w:rPr>
                <w:rFonts w:cs="Arial"/>
              </w:rPr>
            </w:pPr>
            <w:r w:rsidRPr="00F317D8">
              <w:rPr>
                <w:rFonts w:cs="Calibri"/>
              </w:rPr>
              <w:t>- m</w:t>
            </w:r>
            <w:r w:rsidR="005B632C" w:rsidRPr="00F317D8">
              <w:rPr>
                <w:rFonts w:cs="Calibri"/>
              </w:rPr>
              <w:t xml:space="preserve">in </w:t>
            </w:r>
            <w:r w:rsidR="003D0685" w:rsidRPr="00F317D8">
              <w:rPr>
                <w:rFonts w:cs="Calibri"/>
              </w:rPr>
              <w:t>36</w:t>
            </w:r>
            <w:r w:rsidR="005B632C" w:rsidRPr="00F317D8">
              <w:rPr>
                <w:rFonts w:cs="Calibri"/>
              </w:rPr>
              <w:t xml:space="preserve"> -miesięczna gwarancja świadczona na miejscu u klienta. Czas reakcji serwisu - do końca następnego dnia roboczego od zgłoszenia usterki.</w:t>
            </w:r>
          </w:p>
          <w:p w:rsidR="005B632C" w:rsidRPr="00F317D8" w:rsidRDefault="005B632C" w:rsidP="00F317D8">
            <w:pPr>
              <w:ind w:left="317" w:hanging="142"/>
              <w:rPr>
                <w:rFonts w:cs="Arial"/>
              </w:rPr>
            </w:pPr>
            <w:r w:rsidRPr="00F317D8">
              <w:rPr>
                <w:rFonts w:cs="Arial"/>
              </w:rPr>
              <w:t>- wymagana mysz podłączona do portu USB do każdego laptopa</w:t>
            </w:r>
          </w:p>
          <w:p w:rsidR="005B632C" w:rsidRPr="00F317D8" w:rsidRDefault="005B632C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32C" w:rsidRPr="00F317D8" w:rsidRDefault="005B632C" w:rsidP="002300FB">
            <w:pPr>
              <w:rPr>
                <w:rFonts w:cs="Arial"/>
                <w:b/>
              </w:rPr>
            </w:pPr>
            <w:r w:rsidRPr="00F317D8">
              <w:rPr>
                <w:rFonts w:cs="Arial"/>
                <w:b/>
              </w:rPr>
              <w:t xml:space="preserve">Oprogramowanie systemowe minimum klasy MS Windows 10 </w:t>
            </w:r>
            <w:r w:rsidR="000B60E0" w:rsidRPr="00F317D8">
              <w:rPr>
                <w:rFonts w:cs="Arial"/>
                <w:b/>
              </w:rPr>
              <w:t>Home</w:t>
            </w:r>
            <w:r w:rsidRPr="00F317D8">
              <w:rPr>
                <w:rFonts w:cs="Arial"/>
                <w:b/>
              </w:rPr>
              <w:t xml:space="preserve"> 64 bit PL + nośnik lub równoważny spełniający następujące warunki: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system 64 bitowy, system operacyjny powinien być zainstalowany na komputerze wraz z oprogramowaniem oraz sterownikami urządzeń i składników wyposażenia komputera; gotowy do użytkowania; wszystkie niezbędne poprawki zalecane przez prod</w:t>
            </w:r>
            <w:r w:rsidRPr="00F317D8">
              <w:rPr>
                <w:rFonts w:cs="Arial"/>
              </w:rPr>
              <w:t>u</w:t>
            </w:r>
            <w:r w:rsidRPr="00F317D8">
              <w:rPr>
                <w:rFonts w:cs="Arial"/>
              </w:rPr>
              <w:t>centa systemu operacyjnego powinny być zainstalowane, musi pozwalać na instalację oprogramowania użytkowanego na ko</w:t>
            </w:r>
            <w:r w:rsidRPr="00F317D8">
              <w:rPr>
                <w:rFonts w:cs="Arial"/>
              </w:rPr>
              <w:t>m</w:t>
            </w:r>
            <w:r w:rsidRPr="00F317D8">
              <w:rPr>
                <w:rFonts w:cs="Arial"/>
              </w:rPr>
              <w:t>puterach w tym MS Office 2003, 2007, MS Office 2010 MOLP w wersjach standard oraz pro (w tym MS Access), programów fi</w:t>
            </w:r>
            <w:r w:rsidRPr="00F317D8">
              <w:rPr>
                <w:rFonts w:cs="Arial"/>
              </w:rPr>
              <w:t>r</w:t>
            </w:r>
            <w:r w:rsidRPr="00F317D8">
              <w:rPr>
                <w:rFonts w:cs="Arial"/>
              </w:rPr>
              <w:t>my Adobe, Corel, SPSS, Statistica, SAS, MATHLAB.</w:t>
            </w:r>
          </w:p>
          <w:p w:rsidR="005B632C" w:rsidRPr="00F317D8" w:rsidRDefault="005B632C" w:rsidP="002300FB">
            <w:pPr>
              <w:rPr>
                <w:rFonts w:cs="Arial"/>
              </w:rPr>
            </w:pPr>
            <w:r w:rsidRPr="00F317D8">
              <w:rPr>
                <w:rFonts w:cs="Arial"/>
              </w:rPr>
              <w:t xml:space="preserve">Licencja musi: 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lastRenderedPageBreak/>
              <w:t xml:space="preserve">być nieograniczona w czasie, </w:t>
            </w:r>
          </w:p>
          <w:p w:rsidR="005B632C" w:rsidRPr="00F317D8" w:rsidRDefault="005B632C" w:rsidP="000F4859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pozwalać na instalację zarówno 64- jak i 32-bitowej wersji systemu 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pozwalać na instalację na oferowanym sprzęcie nieograniczoną ilość razy bez konieczności kontaktowania się z producentem systemu lub sprzętu, 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musi mieć możliwość skonfigurowania przez administratora regularnego i automatycznego pobierania ze strony internetowej producenta systemu operacyjnego i instalowania aktualizacji i poprawek do systemu operacyjnego, 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darmowe aktualizacje w ramach wersji systemu operacyjnego przez Internet (niezbędne aktualizacje, poprawki, biuletyny be</w:t>
            </w:r>
            <w:r w:rsidRPr="00F317D8">
              <w:rPr>
                <w:rFonts w:cs="Arial"/>
              </w:rPr>
              <w:t>z</w:t>
            </w:r>
            <w:r w:rsidRPr="00F317D8">
              <w:rPr>
                <w:rFonts w:cs="Arial"/>
              </w:rPr>
              <w:t>pieczeństwa muszą być dostarczane bez dodatkowych opłat); internetowa aktualizacja zapewniona w języku polskim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na stronie WWW producenta komputera powinny być dostępne aktualne wersje kompletu sterowników do urządzeń i składn</w:t>
            </w:r>
            <w:r w:rsidRPr="00F317D8">
              <w:rPr>
                <w:rFonts w:cs="Arial"/>
              </w:rPr>
              <w:t>i</w:t>
            </w:r>
            <w:r w:rsidRPr="00F317D8">
              <w:rPr>
                <w:rFonts w:cs="Arial"/>
              </w:rPr>
              <w:t>ków stanowiących wyposażenie dostarczanego komputera dla dostarczonego systemu operacyjnego.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musi mieć możliwość tworzenia wielu kont użytkowników o różnych poziomach uprawnień, zabezpieczony hasłem dostęp do systemu, konta i profile użytkowników zarządzane zdalnie; praca systemu w trybie ochrony kont użytkowników,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musi mieć zintegrowaną zaporę sieciową oraz  zintegrowaną z systemem konsolę do zarządzania ustawieniami zapory i regułami IP v4 i v6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musi być wyposażony w graficzny interfejs użytkownika w języku </w:t>
            </w:r>
          </w:p>
          <w:p w:rsidR="005B632C" w:rsidRPr="00F317D8" w:rsidRDefault="005B632C" w:rsidP="00F317D8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  <w:b/>
                <w:strike/>
              </w:rPr>
            </w:pPr>
            <w:r w:rsidRPr="00F317D8">
              <w:rPr>
                <w:rFonts w:cs="Arial"/>
              </w:rPr>
              <w:t>musi posiadać wbudowane co najmniej następujące elementy zlokalizowane w języku polskim: menu, system pomocy, komun</w:t>
            </w:r>
            <w:r w:rsidRPr="00F317D8">
              <w:rPr>
                <w:rFonts w:cs="Arial"/>
              </w:rPr>
              <w:t>i</w:t>
            </w:r>
            <w:r w:rsidRPr="00F317D8">
              <w:rPr>
                <w:rFonts w:cs="Arial"/>
              </w:rPr>
              <w:t>katy systemowe;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zintegrowane oprogramowanie dla tworzenia kopii zapasowych (Backup); automatyczne wykonywanie kopii plików z możliw</w:t>
            </w:r>
            <w:r w:rsidRPr="00F317D8">
              <w:rPr>
                <w:rFonts w:cs="Arial"/>
              </w:rPr>
              <w:t>o</w:t>
            </w:r>
            <w:r w:rsidRPr="00F317D8">
              <w:rPr>
                <w:rFonts w:cs="Arial"/>
              </w:rPr>
              <w:t>ścią automatycznego przywrócenia wersji wcześniejszej; możliwość przywracania plików systemowych,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zintegrowany z systemem moduł wyszukiwania informacji (plików różnego typu) dostępny z kilku poziomów: poziom menu, p</w:t>
            </w:r>
            <w:r w:rsidRPr="00F317D8">
              <w:rPr>
                <w:rFonts w:cs="Arial"/>
              </w:rPr>
              <w:t>o</w:t>
            </w:r>
            <w:r w:rsidRPr="00F317D8">
              <w:rPr>
                <w:rFonts w:cs="Arial"/>
              </w:rPr>
              <w:t>ziom otwartego okna systemu operacyjnego,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musi być w pełni kompatybilny z oferowanym sprzętem, 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być zgodny z użytkowanym na nich oprogramowaniem antywirusowym NOD32 i </w:t>
            </w:r>
            <w:r w:rsidRPr="00F317D8">
              <w:rPr>
                <w:bCs/>
              </w:rPr>
              <w:t>Kaspersky Endpoint Security for Business - S</w:t>
            </w:r>
            <w:r w:rsidRPr="00F317D8">
              <w:rPr>
                <w:bCs/>
              </w:rPr>
              <w:t>e</w:t>
            </w:r>
            <w:r w:rsidRPr="00F317D8">
              <w:rPr>
                <w:bCs/>
              </w:rPr>
              <w:t>lect  100-WS  "Pracownia Komputerowa"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musi zapewniać wsparcie dla użytkowanych oraz większości powszechnie używanych urządzeń i standardów dotyczących druk</w:t>
            </w:r>
            <w:r w:rsidRPr="00F317D8">
              <w:rPr>
                <w:rFonts w:cs="Arial"/>
              </w:rPr>
              <w:t>a</w:t>
            </w:r>
            <w:r w:rsidRPr="00F317D8">
              <w:rPr>
                <w:rFonts w:cs="Arial"/>
              </w:rPr>
              <w:t xml:space="preserve">rek, skanerów, urządzeń sieciowych, USB, e-Sata, FireWare, Bluetooth, urządzeń Plug &amp; Play, WiFi, 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nie może ograniczać możliwości instalacji w przyszłości nowego powszechnie dostępnego sprzętu (sterowniki) oraz oprogram</w:t>
            </w:r>
            <w:r w:rsidRPr="00F317D8">
              <w:rPr>
                <w:rFonts w:cs="Arial"/>
              </w:rPr>
              <w:t>o</w:t>
            </w:r>
            <w:r w:rsidRPr="00F317D8">
              <w:rPr>
                <w:rFonts w:cs="Arial"/>
              </w:rPr>
              <w:t>wania, w tym  zgodności z oprogramowaniem użytkowanym i zakupionym dla całej szkoły.</w:t>
            </w:r>
          </w:p>
          <w:p w:rsidR="005B632C" w:rsidRPr="00F317D8" w:rsidRDefault="005B632C" w:rsidP="002300FB">
            <w:pPr>
              <w:rPr>
                <w:rFonts w:cs="Arial"/>
              </w:rPr>
            </w:pPr>
            <w:r w:rsidRPr="00F317D8">
              <w:rPr>
                <w:rFonts w:cs="Arial"/>
              </w:rPr>
              <w:t>W przypadku dostawy i zainstalowania przez Dostawcę systemu równoważnego zobowiązany jest on do pokrycia wszelkich kosztów wymaganych w czasie wdrożenia oferowanego rozwiązania, w szczególności z dostosowaniem infrastruktury informatycznej, opr</w:t>
            </w:r>
            <w:r w:rsidRPr="00F317D8">
              <w:rPr>
                <w:rFonts w:cs="Arial"/>
              </w:rPr>
              <w:t>o</w:t>
            </w:r>
            <w:r w:rsidRPr="00F317D8">
              <w:rPr>
                <w:rFonts w:cs="Arial"/>
              </w:rPr>
              <w:lastRenderedPageBreak/>
              <w:t>gramowania nią zarządzającego, systemowego i narzędziowego, zapewnienia serwisu gwarancyjnego i pogwarancyjnego, szkoleń użytkowników sprzętu oraz szkoleń certyfikowanych administratora systemów informatycznych w jednostce do której dostarczono oferowane rozwiązanie.</w:t>
            </w:r>
          </w:p>
          <w:p w:rsidR="005B632C" w:rsidRPr="00F317D8" w:rsidRDefault="005B632C" w:rsidP="002300FB">
            <w:pPr>
              <w:rPr>
                <w:rFonts w:cs="Arial"/>
              </w:rPr>
            </w:pPr>
            <w:r w:rsidRPr="00F317D8">
              <w:rPr>
                <w:rFonts w:cs="Arial"/>
              </w:rPr>
              <w:t>Do komputerów musi być dołączone:</w:t>
            </w:r>
          </w:p>
          <w:p w:rsidR="005B632C" w:rsidRPr="00F317D8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5 kompletów nośników zewnętrznych (pendrive) zawierających pliki odtworzeniowe (system recovery) stanu fabrycznego sy</w:t>
            </w:r>
            <w:r w:rsidRPr="00F317D8">
              <w:rPr>
                <w:rFonts w:cs="Arial"/>
              </w:rPr>
              <w:t>s</w:t>
            </w:r>
            <w:r w:rsidRPr="00F317D8">
              <w:rPr>
                <w:rFonts w:cs="Arial"/>
              </w:rPr>
              <w:t>temu operacyjnego i oprogramowania oraz komplet sterowników i niezbędne opcjonalne oprogramowanie do wszelkich zainst</w:t>
            </w:r>
            <w:r w:rsidRPr="00F317D8">
              <w:rPr>
                <w:rFonts w:cs="Arial"/>
              </w:rPr>
              <w:t>a</w:t>
            </w:r>
            <w:r w:rsidRPr="00F317D8">
              <w:rPr>
                <w:rFonts w:cs="Arial"/>
              </w:rPr>
              <w:t>lowanych urządzeń komputera, dla danego systemu operacyjnego.</w:t>
            </w:r>
          </w:p>
        </w:tc>
      </w:tr>
      <w:tr w:rsidR="00F317D8" w:rsidRPr="00F317D8" w:rsidTr="001010E1">
        <w:tc>
          <w:tcPr>
            <w:tcW w:w="993" w:type="dxa"/>
          </w:tcPr>
          <w:p w:rsidR="004E64DD" w:rsidRPr="00F317D8" w:rsidRDefault="004E64DD" w:rsidP="001010E1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:rsidR="004E64DD" w:rsidRPr="00F317D8" w:rsidRDefault="004E64DD" w:rsidP="001010E1">
            <w:r w:rsidRPr="00F317D8">
              <w:t xml:space="preserve">Komputery stacjonarne  dla grafików </w:t>
            </w:r>
          </w:p>
          <w:p w:rsidR="004E64DD" w:rsidRDefault="004E64DD" w:rsidP="001010E1"/>
          <w:p w:rsidR="00855F7A" w:rsidRPr="00855F7A" w:rsidRDefault="00855F7A" w:rsidP="001010E1">
            <w:pPr>
              <w:rPr>
                <w:b/>
              </w:rPr>
            </w:pPr>
            <w:r w:rsidRPr="00855F7A">
              <w:rPr>
                <w:b/>
              </w:rPr>
              <w:t>20 sztuk</w:t>
            </w:r>
          </w:p>
        </w:tc>
        <w:tc>
          <w:tcPr>
            <w:tcW w:w="12190" w:type="dxa"/>
          </w:tcPr>
          <w:p w:rsidR="004E64DD" w:rsidRPr="00F317D8" w:rsidRDefault="004E64DD" w:rsidP="001010E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Wymagany komputer stacjonarny o następujących parametrach:</w:t>
            </w:r>
          </w:p>
          <w:p w:rsidR="004E64DD" w:rsidRPr="00F317D8" w:rsidRDefault="004E64DD" w:rsidP="00F317D8">
            <w:pPr>
              <w:ind w:left="459" w:hanging="175"/>
            </w:pPr>
            <w:r w:rsidRPr="00F317D8">
              <w:rPr>
                <w:rFonts w:eastAsia="Times New Roman" w:cstheme="minorHAnsi"/>
                <w:lang w:eastAsia="pl-PL"/>
              </w:rPr>
              <w:t xml:space="preserve">- procesor oparty na architekturze 64 bitowej, minimum 4 rdzenie, </w:t>
            </w:r>
            <w:r w:rsidRPr="00F317D8">
              <w:t>osiągający w teście wydajności Passmark CPU Mark co najmniej 1</w:t>
            </w:r>
            <w:r w:rsidR="0020679F" w:rsidRPr="00F317D8">
              <w:t>2</w:t>
            </w:r>
            <w:r w:rsidRPr="00F317D8">
              <w:t>000 punktów,</w:t>
            </w:r>
          </w:p>
          <w:p w:rsidR="004E64DD" w:rsidRPr="00F317D8" w:rsidRDefault="004E64DD" w:rsidP="00F317D8">
            <w:pPr>
              <w:ind w:left="459" w:hanging="175"/>
              <w:rPr>
                <w:rFonts w:cs="Arial"/>
              </w:rPr>
            </w:pPr>
            <w:r w:rsidRPr="00F317D8">
              <w:rPr>
                <w:rFonts w:cs="Arial"/>
              </w:rPr>
              <w:t>- płyta główna: Liczba gniazd procesorów: 1, wyposażona w  kartę dźwiękową standard High Definition,  24-bitowa konwersja s</w:t>
            </w:r>
            <w:r w:rsidRPr="00F317D8">
              <w:rPr>
                <w:rFonts w:cs="Arial"/>
              </w:rPr>
              <w:t>y</w:t>
            </w:r>
            <w:r w:rsidRPr="00F317D8">
              <w:rPr>
                <w:rFonts w:cs="Arial"/>
              </w:rPr>
              <w:t xml:space="preserve">gnału cyfrowego na analogowy i analogowego na cyfrowy, </w:t>
            </w:r>
          </w:p>
          <w:p w:rsidR="004E64DD" w:rsidRPr="00F317D8" w:rsidRDefault="004E64DD" w:rsidP="00F317D8">
            <w:pPr>
              <w:ind w:left="459" w:hanging="175"/>
              <w:rPr>
                <w:rFonts w:cs="Arial"/>
              </w:rPr>
            </w:pPr>
            <w:r w:rsidRPr="00F317D8">
              <w:rPr>
                <w:rFonts w:cs="Arial"/>
              </w:rPr>
              <w:t xml:space="preserve">- 2 karty graficzne, zintegrowana i dedykowana. Dedykowana osiągająca w </w:t>
            </w:r>
            <w:r w:rsidRPr="00F317D8">
              <w:t xml:space="preserve">teście wydajności Passmark CPU Mark co najmniej </w:t>
            </w:r>
            <w:r w:rsidR="008D39B0" w:rsidRPr="00F317D8">
              <w:t>5</w:t>
            </w:r>
            <w:r w:rsidRPr="00F317D8">
              <w:t>000punktów,</w:t>
            </w:r>
          </w:p>
          <w:p w:rsidR="004E64DD" w:rsidRPr="00F317D8" w:rsidRDefault="004E64DD" w:rsidP="00F317D8">
            <w:pPr>
              <w:ind w:left="459" w:hanging="175"/>
              <w:rPr>
                <w:rFonts w:cs="Arial"/>
              </w:rPr>
            </w:pPr>
            <w:r w:rsidRPr="00F317D8">
              <w:rPr>
                <w:rFonts w:cs="Arial"/>
              </w:rPr>
              <w:t>- wbudowana karta sieciowa LAN 10/100/1000 Mbit/s,</w:t>
            </w:r>
          </w:p>
          <w:p w:rsidR="004E64DD" w:rsidRPr="00F317D8" w:rsidRDefault="004E64DD" w:rsidP="00F317D8">
            <w:pPr>
              <w:ind w:left="459" w:hanging="175"/>
              <w:rPr>
                <w:rFonts w:cs="Arial"/>
              </w:rPr>
            </w:pPr>
            <w:r w:rsidRPr="00F317D8">
              <w:rPr>
                <w:rFonts w:cs="Arial"/>
              </w:rPr>
              <w:t>- wymagana wbudowana karta sieci bezprzewodowej, WiFi IEEE 802,11 ac,</w:t>
            </w:r>
          </w:p>
          <w:p w:rsidR="004E64DD" w:rsidRPr="00F317D8" w:rsidRDefault="004E64DD" w:rsidP="00F317D8">
            <w:pPr>
              <w:ind w:left="459" w:hanging="175"/>
              <w:rPr>
                <w:rFonts w:cs="Arial"/>
              </w:rPr>
            </w:pPr>
            <w:r w:rsidRPr="00F317D8">
              <w:rPr>
                <w:rFonts w:cs="Arial"/>
              </w:rPr>
              <w:t>- wymagane złącza USB: min. 6x USB 2.0, min. 2xUSB 3.0 (dopuszczalne jedno USB typu C), w tym minimum 2 gniazda USB z prz</w:t>
            </w:r>
            <w:r w:rsidRPr="00F317D8">
              <w:rPr>
                <w:rFonts w:cs="Arial"/>
              </w:rPr>
              <w:t>o</w:t>
            </w:r>
            <w:r w:rsidRPr="00F317D8">
              <w:rPr>
                <w:rFonts w:cs="Arial"/>
              </w:rPr>
              <w:t>du obudowy,</w:t>
            </w:r>
          </w:p>
          <w:p w:rsidR="004E64DD" w:rsidRPr="00F317D8" w:rsidRDefault="004E64DD" w:rsidP="00F317D8">
            <w:pPr>
              <w:pStyle w:val="NormalnyWeb"/>
              <w:spacing w:before="0" w:beforeAutospacing="0" w:after="0" w:afterAutospacing="0"/>
              <w:ind w:left="459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- pamięć operacyjna min. 16 GB RAM, DDR 4 3000 MHz,</w:t>
            </w:r>
          </w:p>
          <w:p w:rsidR="004E64DD" w:rsidRPr="00F317D8" w:rsidRDefault="004E64DD" w:rsidP="00F317D8">
            <w:pPr>
              <w:pStyle w:val="NormalnyWeb"/>
              <w:spacing w:before="0" w:beforeAutospacing="0" w:after="0" w:afterAutospacing="0"/>
              <w:ind w:left="459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- dyski HDD typu SSD o min. pojemności 480 GB,</w:t>
            </w:r>
          </w:p>
          <w:p w:rsidR="004E64DD" w:rsidRPr="00F317D8" w:rsidRDefault="004E64DD" w:rsidP="00F317D8">
            <w:pPr>
              <w:pStyle w:val="NormalnyWeb"/>
              <w:spacing w:before="0" w:beforeAutospacing="0" w:after="0" w:afterAutospacing="0"/>
              <w:ind w:left="459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- wyjście HDMI,</w:t>
            </w:r>
          </w:p>
          <w:p w:rsidR="004E64DD" w:rsidRPr="00F317D8" w:rsidRDefault="004E64DD" w:rsidP="00F317D8">
            <w:pPr>
              <w:pStyle w:val="NormalnyWeb"/>
              <w:spacing w:before="0" w:beforeAutospacing="0" w:after="0" w:afterAutospacing="0"/>
              <w:ind w:left="459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- wewnętrzna nagrywarka DVD +/-RW,</w:t>
            </w:r>
          </w:p>
          <w:p w:rsidR="004E64DD" w:rsidRPr="00F317D8" w:rsidRDefault="004E64DD" w:rsidP="00F317D8">
            <w:pPr>
              <w:pStyle w:val="NormalnyWeb"/>
              <w:spacing w:before="0" w:beforeAutospacing="0" w:after="0" w:afterAutospacing="0"/>
              <w:ind w:left="459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- obudowa typu tower,</w:t>
            </w:r>
          </w:p>
          <w:p w:rsidR="004E64DD" w:rsidRPr="00F317D8" w:rsidRDefault="004E64DD" w:rsidP="00F317D8">
            <w:pPr>
              <w:pStyle w:val="NormalnyWeb"/>
              <w:spacing w:before="0" w:beforeAutospacing="0" w:after="0" w:afterAutospacing="0"/>
              <w:ind w:left="459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- monitor 22-24 cale IPS, matowa matryca, minimalną rozdzielczość 1920x1080, jasność minimum 250 cd/m2</w:t>
            </w:r>
          </w:p>
          <w:p w:rsidR="004E64DD" w:rsidRPr="00F317D8" w:rsidRDefault="004E64DD" w:rsidP="00F317D8">
            <w:pPr>
              <w:pStyle w:val="NormalnyWeb"/>
              <w:spacing w:before="0" w:beforeAutospacing="0" w:after="0" w:afterAutospacing="0"/>
              <w:ind w:left="459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- klawiatura przewodowa QWERTY,</w:t>
            </w:r>
          </w:p>
          <w:p w:rsidR="004E64DD" w:rsidRPr="00F317D8" w:rsidRDefault="004E64DD" w:rsidP="00F317D8">
            <w:pPr>
              <w:pStyle w:val="NormalnyWeb"/>
              <w:spacing w:before="0" w:beforeAutospacing="0" w:after="0" w:afterAutospacing="0"/>
              <w:ind w:left="459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F317D8">
              <w:rPr>
                <w:rFonts w:asciiTheme="minorHAnsi" w:hAnsiTheme="minorHAnsi" w:cstheme="minorHAnsi"/>
                <w:sz w:val="22"/>
                <w:szCs w:val="22"/>
              </w:rPr>
              <w:t>- myszka przewodowa z 2 przyciskami i scrollem,</w:t>
            </w:r>
          </w:p>
          <w:p w:rsidR="004E64DD" w:rsidRPr="00F317D8" w:rsidRDefault="004E64DD" w:rsidP="001010E1">
            <w:pPr>
              <w:rPr>
                <w:rFonts w:cs="Arial"/>
                <w:b/>
              </w:rPr>
            </w:pPr>
            <w:r w:rsidRPr="00F317D8">
              <w:rPr>
                <w:rFonts w:cs="Arial"/>
                <w:b/>
              </w:rPr>
              <w:t>Oprogramowanie systemowe minimum klasy MS Windows 10 64 bit PL + nośnik lub równoważny spełniający następujące warunki: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system 64 bitowy, system operacyjny powinien być zainstalowany na komputerze wraz z oprogramowaniem oraz sterownikami urządzeń i składników wyposażenia komputera; gotowy do użytkowania; wszystkie niezbędne poprawki zalecane przez prod</w:t>
            </w:r>
            <w:r w:rsidRPr="00F317D8">
              <w:rPr>
                <w:rFonts w:cs="Arial"/>
              </w:rPr>
              <w:t>u</w:t>
            </w:r>
            <w:r w:rsidRPr="00F317D8">
              <w:rPr>
                <w:rFonts w:cs="Arial"/>
              </w:rPr>
              <w:t>centa systemu operacyjnego powinny być zainstalowane, musi pozwalać na instalację oprogramowania użytkowanego na ko</w:t>
            </w:r>
            <w:r w:rsidRPr="00F317D8">
              <w:rPr>
                <w:rFonts w:cs="Arial"/>
              </w:rPr>
              <w:t>m</w:t>
            </w:r>
            <w:r w:rsidRPr="00F317D8">
              <w:rPr>
                <w:rFonts w:cs="Arial"/>
              </w:rPr>
              <w:lastRenderedPageBreak/>
              <w:t>puterach w tym MS Office 2003, 2007, MS Office 2019 MOLP w wersjach standard oraz pro (w tym MS Access), programów fi</w:t>
            </w:r>
            <w:r w:rsidRPr="00F317D8">
              <w:rPr>
                <w:rFonts w:cs="Arial"/>
              </w:rPr>
              <w:t>r</w:t>
            </w:r>
            <w:r w:rsidRPr="00F317D8">
              <w:rPr>
                <w:rFonts w:cs="Arial"/>
              </w:rPr>
              <w:t>my Adobe, Corel, SPSS, Statistica, SAS, MATHLAB.</w:t>
            </w:r>
          </w:p>
          <w:p w:rsidR="004E64DD" w:rsidRPr="00F317D8" w:rsidRDefault="004E64DD" w:rsidP="001010E1">
            <w:pPr>
              <w:rPr>
                <w:rFonts w:cs="Arial"/>
              </w:rPr>
            </w:pPr>
            <w:r w:rsidRPr="00F317D8">
              <w:rPr>
                <w:rFonts w:cs="Arial"/>
              </w:rPr>
              <w:t xml:space="preserve">Licencja musi: 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być nieograniczona w czasie, 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pozwalać na instalację zarówno 64- jak i 32-bitowej wersji systemu 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pozwalać na instalację na oferowanym sprzęcie nieograniczoną ilość razy bez konieczności kontaktowania się z producentem systemu lub sprzętu, 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musi mieć możliwość skonfigurowania przez administratora regularnego i automatycznego pobierania ze strony internetowej producenta systemu operacyjnego i instalowania aktualizacji i poprawek do systemu operacyjnego, 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darmowe aktualizacje w ramach wersji systemu operacyjnego przez Internet (niezbędne aktualizacje, poprawki, biuletyny be</w:t>
            </w:r>
            <w:r w:rsidRPr="00F317D8">
              <w:rPr>
                <w:rFonts w:cs="Arial"/>
              </w:rPr>
              <w:t>z</w:t>
            </w:r>
            <w:r w:rsidRPr="00F317D8">
              <w:rPr>
                <w:rFonts w:cs="Arial"/>
              </w:rPr>
              <w:t>pieczeństwa muszą być dostarczane bez dodatkowych opłat); internetowa aktualizacja zapewniona w języku polskim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na stronie WWW producenta komputera powinny być dostępne aktualne wersje kompletu sterowników do urządzeń i składn</w:t>
            </w:r>
            <w:r w:rsidRPr="00F317D8">
              <w:rPr>
                <w:rFonts w:cs="Arial"/>
              </w:rPr>
              <w:t>i</w:t>
            </w:r>
            <w:r w:rsidRPr="00F317D8">
              <w:rPr>
                <w:rFonts w:cs="Arial"/>
              </w:rPr>
              <w:t>ków stanowiących wyposażenie dostarczanego komputera dla dostarczonego systemu operacyjnego.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musi mieć możliwość tworzenia wielu kont użytkowników o różnych poziomach uprawnień, zabezpieczony hasłem dostęp do systemu, konta i profile użytkowników zarządzane zdalnie; praca systemu w trybie ochrony kont użytkowników,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musi mieć zintegrowaną zaporę sieciową oraz  zintegrowaną z systemem konsolę do zarządzania ustawieniami zapory i regułami IP v4 i v6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musi być wyposażony w graficzny interfejs użytkownika w języku 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musi posiadać wbudowane co najmniej następujące elementy zlokalizowane w języku polskim: menu, system pomocy, komun</w:t>
            </w:r>
            <w:r w:rsidRPr="00F317D8">
              <w:rPr>
                <w:rFonts w:cs="Arial"/>
              </w:rPr>
              <w:t>i</w:t>
            </w:r>
            <w:r w:rsidRPr="00F317D8">
              <w:rPr>
                <w:rFonts w:cs="Arial"/>
              </w:rPr>
              <w:t>katy systemowe;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zdalna pomoc i współdzielenie aplikacji – możliwość zdalnego przejęcia sesji zalogowanego użytkownika celem rozwiązania pr</w:t>
            </w:r>
            <w:r w:rsidRPr="00F317D8">
              <w:rPr>
                <w:rFonts w:cs="Arial"/>
              </w:rPr>
              <w:t>o</w:t>
            </w:r>
            <w:r w:rsidRPr="00F317D8">
              <w:rPr>
                <w:rFonts w:cs="Arial"/>
              </w:rPr>
              <w:t>blemu z komputerem,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zintegrowane oprogramowanie dla tworzenia kopii zapasowych (Backup); automatyczne wykonywanie kopii plików z możliw</w:t>
            </w:r>
            <w:r w:rsidRPr="00F317D8">
              <w:rPr>
                <w:rFonts w:cs="Arial"/>
              </w:rPr>
              <w:t>o</w:t>
            </w:r>
            <w:r w:rsidRPr="00F317D8">
              <w:rPr>
                <w:rFonts w:cs="Arial"/>
              </w:rPr>
              <w:t>ścią automatycznego przywrócenia wersji wcześniejszej; możliwość przywracania plików systemowych,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zintegrowany z systemem moduł wyszukiwania informacji (plików różnego typu) dostępny z kilku poziomów: poziom menu, p</w:t>
            </w:r>
            <w:r w:rsidRPr="00F317D8">
              <w:rPr>
                <w:rFonts w:cs="Arial"/>
              </w:rPr>
              <w:t>o</w:t>
            </w:r>
            <w:r w:rsidRPr="00F317D8">
              <w:rPr>
                <w:rFonts w:cs="Arial"/>
              </w:rPr>
              <w:t>ziom otwartego okna systemu operacyjnego,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musi być w pełni kompatybilny z oferowanym sprzętem, 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 xml:space="preserve">być zgodny z użytkowanym na nich oprogramowaniem antywirusowym NOD32 i </w:t>
            </w:r>
            <w:r w:rsidRPr="00F317D8">
              <w:rPr>
                <w:bCs/>
              </w:rPr>
              <w:t>Kaspersky Endpoint Security for Business - S</w:t>
            </w:r>
            <w:r w:rsidRPr="00F317D8">
              <w:rPr>
                <w:bCs/>
              </w:rPr>
              <w:t>e</w:t>
            </w:r>
            <w:r w:rsidRPr="00F317D8">
              <w:rPr>
                <w:bCs/>
              </w:rPr>
              <w:t>lect  100-WS  "Pracownia Komputerowa"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musi zapewniać wsparcie dla użytkowanych oraz większości powszechnie używanych urządzeń i standardów dotyczących druk</w:t>
            </w:r>
            <w:r w:rsidRPr="00F317D8">
              <w:rPr>
                <w:rFonts w:cs="Arial"/>
              </w:rPr>
              <w:t>a</w:t>
            </w:r>
            <w:r w:rsidRPr="00F317D8">
              <w:rPr>
                <w:rFonts w:cs="Arial"/>
              </w:rPr>
              <w:lastRenderedPageBreak/>
              <w:t xml:space="preserve">rek, skanerów, urządzeń sieciowych, USB, e-Sata, FireWare, Bluetooth, urządzeń Plug &amp; Play, WiFi, 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nie może ograniczać możliwości instalacji w przyszłości nowego powszechnie dostępnego sprzętu (sterowniki) oraz oprogram</w:t>
            </w:r>
            <w:r w:rsidRPr="00F317D8">
              <w:rPr>
                <w:rFonts w:cs="Arial"/>
              </w:rPr>
              <w:t>o</w:t>
            </w:r>
            <w:r w:rsidRPr="00F317D8">
              <w:rPr>
                <w:rFonts w:cs="Arial"/>
              </w:rPr>
              <w:t>wania, w tym  zgodności z oprogramowaniem użytkowanym i zakupionym dla całej szkoły.</w:t>
            </w:r>
          </w:p>
          <w:p w:rsidR="004E64DD" w:rsidRPr="00F317D8" w:rsidRDefault="004E64DD" w:rsidP="001010E1">
            <w:pPr>
              <w:rPr>
                <w:rFonts w:cs="Arial"/>
              </w:rPr>
            </w:pPr>
            <w:r w:rsidRPr="00F317D8">
              <w:rPr>
                <w:rFonts w:cs="Arial"/>
              </w:rPr>
              <w:t>W przypadku dostawy i zainstalowania przez Dostawcę systemu równoważnego zobowiązany jest on do pokrycia wszelkich kosztów wymaganych w czasie wdrożenia oferowanego rozwiązania, w szczególności z dostosowaniem infrastruktury informatycznej, opr</w:t>
            </w:r>
            <w:r w:rsidRPr="00F317D8">
              <w:rPr>
                <w:rFonts w:cs="Arial"/>
              </w:rPr>
              <w:t>o</w:t>
            </w:r>
            <w:r w:rsidRPr="00F317D8">
              <w:rPr>
                <w:rFonts w:cs="Arial"/>
              </w:rPr>
              <w:t>gramowania nią zarządzającego, systemowego i narzędziowego, zapewnienia serwisu gwarancyjnego i pogwarancyjnego, szkoleń użytkowników sprzętu oraz szkoleń certyfikowanych administratora systemów informatycznych w jednostce do której dostarczono oferowane rozwiązanie.</w:t>
            </w:r>
          </w:p>
          <w:p w:rsidR="004E64DD" w:rsidRPr="00F317D8" w:rsidRDefault="004E64DD" w:rsidP="001010E1">
            <w:pPr>
              <w:jc w:val="both"/>
              <w:rPr>
                <w:rFonts w:cs="Arial"/>
              </w:rPr>
            </w:pPr>
            <w:r w:rsidRPr="00F317D8">
              <w:rPr>
                <w:rFonts w:cs="Arial"/>
              </w:rPr>
              <w:t>Do komputerów muszą być dołączone 2 komplety nośników zewnętrznych (pendrive) zawierających pliki odtworzeniowe (system recovery) stanu fabrycznego systemu operacyjnego i oprogramowania oraz komplet sterowników i niezbędne opcjonalne oprogr</w:t>
            </w:r>
            <w:r w:rsidRPr="00F317D8">
              <w:rPr>
                <w:rFonts w:cs="Arial"/>
              </w:rPr>
              <w:t>a</w:t>
            </w:r>
            <w:r w:rsidRPr="00F317D8">
              <w:rPr>
                <w:rFonts w:cs="Arial"/>
              </w:rPr>
              <w:t>mowanie do wszelkich zainstalowanych urządzeń komputera, dla danego systemu operacyjnego.</w:t>
            </w:r>
          </w:p>
          <w:p w:rsidR="004E64DD" w:rsidRPr="00F317D8" w:rsidRDefault="004E64DD" w:rsidP="001010E1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F317D8">
              <w:rPr>
                <w:rFonts w:cs="Arial"/>
              </w:rPr>
              <w:t>min 36-miesięczna gwarancja świadczona na miejscu u klienta. Czas reakcji serwisu - do końca następnego dnia roboczego od zgłoszenia usterki.</w:t>
            </w:r>
          </w:p>
        </w:tc>
      </w:tr>
      <w:tr w:rsidR="00F317D8" w:rsidRPr="00F317D8" w:rsidTr="007735B7">
        <w:tc>
          <w:tcPr>
            <w:tcW w:w="993" w:type="dxa"/>
          </w:tcPr>
          <w:p w:rsidR="005B632C" w:rsidRPr="00F317D8" w:rsidRDefault="005B632C" w:rsidP="008E0FA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:rsidR="005B632C" w:rsidRPr="00F317D8" w:rsidRDefault="000F4859" w:rsidP="00F64CA3">
            <w:r w:rsidRPr="00F317D8">
              <w:t>Drukarka A3 dla technik grafiki</w:t>
            </w:r>
          </w:p>
          <w:p w:rsidR="000F4859" w:rsidRDefault="000F4859" w:rsidP="00F64CA3">
            <w:pPr>
              <w:rPr>
                <w:rFonts w:cs="Arial"/>
              </w:rPr>
            </w:pPr>
          </w:p>
          <w:p w:rsidR="00855F7A" w:rsidRPr="00855F7A" w:rsidRDefault="00855F7A" w:rsidP="00855F7A">
            <w:pPr>
              <w:rPr>
                <w:rFonts w:cs="Arial"/>
                <w:b/>
              </w:rPr>
            </w:pPr>
            <w:r>
              <w:rPr>
                <w:rFonts w:cstheme="minorHAnsi"/>
                <w:b/>
              </w:rPr>
              <w:t>1</w:t>
            </w:r>
            <w:r w:rsidRPr="00855F7A">
              <w:rPr>
                <w:rFonts w:cstheme="minorHAnsi"/>
                <w:b/>
              </w:rPr>
              <w:t xml:space="preserve"> sztuka</w:t>
            </w:r>
          </w:p>
        </w:tc>
        <w:tc>
          <w:tcPr>
            <w:tcW w:w="12190" w:type="dxa"/>
          </w:tcPr>
          <w:p w:rsidR="00B6254F" w:rsidRPr="00F317D8" w:rsidRDefault="00B6254F" w:rsidP="00B6254F">
            <w:pPr>
              <w:jc w:val="center"/>
              <w:rPr>
                <w:b/>
              </w:rPr>
            </w:pPr>
            <w:r w:rsidRPr="00F317D8">
              <w:rPr>
                <w:rFonts w:eastAsia="Times New Roman" w:cs="Times New Roman"/>
                <w:b/>
                <w:bCs/>
                <w:lang w:eastAsia="pl-PL"/>
              </w:rPr>
              <w:t>Charakterystyka ogólna</w:t>
            </w:r>
          </w:p>
          <w:p w:rsidR="005B632C" w:rsidRPr="00F317D8" w:rsidRDefault="005B632C" w:rsidP="00AE6749">
            <w:pPr>
              <w:rPr>
                <w:rFonts w:eastAsia="Times New Roman" w:cs="Times New Roman"/>
                <w:lang w:eastAsia="pl-PL"/>
              </w:rPr>
            </w:pPr>
            <w:r w:rsidRPr="00F317D8">
              <w:rPr>
                <w:b/>
              </w:rPr>
              <w:t>Rodzaj urządzenia:</w:t>
            </w:r>
            <w:r w:rsidRPr="00F317D8">
              <w:t xml:space="preserve"> Kserokopiarka  </w:t>
            </w:r>
            <w:r w:rsidR="00A7748B" w:rsidRPr="00F317D8">
              <w:t xml:space="preserve">kolorowa obsługująca format </w:t>
            </w:r>
            <w:r w:rsidRPr="00F317D8">
              <w:t xml:space="preserve"> A3 (drukowanie, skanowanie, kopiowanie)</w:t>
            </w:r>
            <w:r w:rsidRPr="00F317D8">
              <w:rPr>
                <w:rFonts w:eastAsia="Times New Roman" w:cs="Tahoma"/>
                <w:lang w:eastAsia="pl-PL"/>
              </w:rPr>
              <w:t xml:space="preserve"> o budowie konsolowej z wbudowanym skanerem</w:t>
            </w:r>
          </w:p>
          <w:p w:rsidR="005B632C" w:rsidRPr="00F317D8" w:rsidRDefault="005B632C" w:rsidP="00AE6749">
            <w:pPr>
              <w:rPr>
                <w:rFonts w:eastAsia="Times New Roman" w:cs="Tahoma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t>Technologia druku:</w:t>
            </w:r>
            <w:r w:rsidR="00E57016" w:rsidRPr="00F317D8">
              <w:t>elektrofotograficzny kolorowy cyfrowy wydruk LED</w:t>
            </w:r>
          </w:p>
          <w:p w:rsidR="005B632C" w:rsidRPr="00F317D8" w:rsidRDefault="005B632C" w:rsidP="00AE6749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t>Zasilanie:</w:t>
            </w:r>
            <w:r w:rsidR="009A3E4B" w:rsidRPr="00F317D8">
              <w:rPr>
                <w:rFonts w:eastAsia="Times New Roman" w:cs="Tahoma"/>
                <w:lang w:eastAsia="pl-PL"/>
              </w:rPr>
              <w:t xml:space="preserve">jednofazowe </w:t>
            </w:r>
            <w:r w:rsidRPr="00F317D8">
              <w:rPr>
                <w:rFonts w:eastAsia="Times New Roman" w:cs="Tahoma"/>
                <w:lang w:eastAsia="pl-PL"/>
              </w:rPr>
              <w:t>220-240 V / 50Hz</w:t>
            </w:r>
          </w:p>
          <w:p w:rsidR="009A3E4B" w:rsidRPr="00F317D8" w:rsidRDefault="009A3E4B" w:rsidP="00AE6749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t>Pobór mocy:</w:t>
            </w:r>
            <w:r w:rsidRPr="00F317D8">
              <w:rPr>
                <w:rFonts w:eastAsia="Times New Roman" w:cs="Tahoma"/>
                <w:lang w:eastAsia="pl-PL"/>
              </w:rPr>
              <w:t xml:space="preserve"> nominalny do 900 W</w:t>
            </w:r>
          </w:p>
          <w:p w:rsidR="009A3E4B" w:rsidRPr="00F317D8" w:rsidRDefault="009A3E4B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Tryb oszczędzania energii:</w:t>
            </w:r>
            <w:r w:rsidRPr="00F317D8">
              <w:rPr>
                <w:rFonts w:eastAsia="Times New Roman" w:cs="Times New Roman"/>
                <w:lang w:eastAsia="pl-PL"/>
              </w:rPr>
              <w:t xml:space="preserve">  tak </w:t>
            </w:r>
          </w:p>
          <w:p w:rsidR="00A76FA7" w:rsidRPr="00F317D8" w:rsidRDefault="00A76FA7" w:rsidP="00AE6749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Poziom hałasu:</w:t>
            </w:r>
            <w:r w:rsidRPr="00F317D8">
              <w:rPr>
                <w:rFonts w:eastAsia="Times New Roman" w:cs="Times New Roman"/>
                <w:lang w:eastAsia="pl-PL"/>
              </w:rPr>
              <w:t xml:space="preserve"> poniżej </w:t>
            </w:r>
            <w:r w:rsidR="00BD57B8" w:rsidRPr="00F317D8">
              <w:rPr>
                <w:rFonts w:eastAsia="Times New Roman" w:cs="Times New Roman"/>
                <w:lang w:eastAsia="pl-PL"/>
              </w:rPr>
              <w:t>55</w:t>
            </w:r>
            <w:r w:rsidRPr="00F317D8">
              <w:rPr>
                <w:rFonts w:eastAsia="Times New Roman" w:cs="Times New Roman"/>
                <w:lang w:eastAsia="pl-PL"/>
              </w:rPr>
              <w:t>dB</w:t>
            </w:r>
            <w:r w:rsidR="007735B7" w:rsidRPr="00F317D8">
              <w:rPr>
                <w:rFonts w:eastAsia="Times New Roman" w:cs="Times New Roman"/>
                <w:lang w:eastAsia="pl-PL"/>
              </w:rPr>
              <w:t xml:space="preserve"> (A)</w:t>
            </w:r>
          </w:p>
          <w:p w:rsidR="00856B52" w:rsidRPr="00F317D8" w:rsidRDefault="00856B52" w:rsidP="00856B52">
            <w:pPr>
              <w:tabs>
                <w:tab w:val="left" w:pos="2295"/>
              </w:tabs>
              <w:jc w:val="both"/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t>Panel operatora:</w:t>
            </w:r>
            <w:r w:rsidRPr="00F317D8">
              <w:rPr>
                <w:rFonts w:eastAsia="Times New Roman" w:cs="Times New Roman"/>
                <w:lang w:eastAsia="pl-PL"/>
              </w:rPr>
              <w:t>podświetlany kolorowy ekran dotykowy  o przekątnej min. 6 cali</w:t>
            </w:r>
          </w:p>
          <w:p w:rsidR="009A3E4B" w:rsidRPr="00F317D8" w:rsidRDefault="009A3E4B" w:rsidP="009A3E4B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Pamięć RAM:</w:t>
            </w:r>
            <w:r w:rsidRPr="00F317D8">
              <w:rPr>
                <w:rFonts w:eastAsia="Times New Roman" w:cs="Tahoma"/>
                <w:lang w:eastAsia="pl-PL"/>
              </w:rPr>
              <w:t xml:space="preserve"> min. 1 GB</w:t>
            </w:r>
          </w:p>
          <w:p w:rsidR="009A3E4B" w:rsidRPr="00F317D8" w:rsidRDefault="009A3E4B" w:rsidP="009A3E4B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Dysk twardy:</w:t>
            </w:r>
            <w:r w:rsidRPr="00F317D8">
              <w:rPr>
                <w:rFonts w:eastAsia="Times New Roman" w:cs="Tahoma"/>
                <w:lang w:eastAsia="pl-PL"/>
              </w:rPr>
              <w:t xml:space="preserve"> o pojemności min.</w:t>
            </w:r>
            <w:r w:rsidRPr="00F317D8">
              <w:rPr>
                <w:rFonts w:eastAsia="Times New Roman" w:cs="Times New Roman"/>
                <w:lang w:eastAsia="pl-PL"/>
              </w:rPr>
              <w:t xml:space="preserve"> 250 GB</w:t>
            </w:r>
          </w:p>
          <w:p w:rsidR="007E3708" w:rsidRPr="002E6E03" w:rsidRDefault="007E3708" w:rsidP="007E3708">
            <w:pPr>
              <w:tabs>
                <w:tab w:val="left" w:pos="2295"/>
              </w:tabs>
              <w:rPr>
                <w:rFonts w:eastAsia="Times New Roman" w:cs="Tahoma"/>
                <w:lang w:val="en-GB" w:eastAsia="pl-PL"/>
              </w:rPr>
            </w:pPr>
            <w:r w:rsidRPr="002E6E03">
              <w:rPr>
                <w:rFonts w:eastAsia="Times New Roman" w:cs="Tahoma"/>
                <w:b/>
                <w:lang w:val="en-GB" w:eastAsia="pl-PL"/>
              </w:rPr>
              <w:t>Interfejsy:</w:t>
            </w:r>
            <w:r w:rsidRPr="002E6E03">
              <w:rPr>
                <w:rFonts w:eastAsia="Times New Roman" w:cs="Times New Roman"/>
                <w:lang w:val="en-GB" w:eastAsia="pl-PL"/>
              </w:rPr>
              <w:t xml:space="preserve"> Ethernet </w:t>
            </w:r>
            <w:r w:rsidRPr="002E6E03">
              <w:rPr>
                <w:rFonts w:eastAsia="Times New Roman" w:cs="Tahoma"/>
                <w:lang w:val="en-GB" w:eastAsia="pl-PL"/>
              </w:rPr>
              <w:t xml:space="preserve">10BaseT/100BaseTX/1000BaseT, USB 2.0, WiFi 802.11b/g/n </w:t>
            </w:r>
          </w:p>
          <w:p w:rsidR="009A3E4B" w:rsidRPr="002E6E03" w:rsidRDefault="009A3E4B" w:rsidP="009A3E4B">
            <w:pPr>
              <w:tabs>
                <w:tab w:val="left" w:pos="2295"/>
              </w:tabs>
              <w:rPr>
                <w:rFonts w:eastAsia="Times New Roman" w:cs="Times New Roman"/>
                <w:strike/>
                <w:lang w:val="en-GB" w:eastAsia="pl-PL"/>
              </w:rPr>
            </w:pPr>
            <w:r w:rsidRPr="002E6E03">
              <w:rPr>
                <w:rFonts w:eastAsia="Times New Roman" w:cs="Tahoma"/>
                <w:b/>
                <w:lang w:val="en-GB" w:eastAsia="pl-PL"/>
              </w:rPr>
              <w:t>Protokoły sieciowe:</w:t>
            </w:r>
            <w:r w:rsidR="005C3651" w:rsidRPr="002E6E03">
              <w:rPr>
                <w:rFonts w:eastAsia="Times New Roman" w:cs="Times New Roman"/>
                <w:lang w:val="en-GB" w:eastAsia="pl-PL"/>
              </w:rPr>
              <w:t>TCP/IPv4&amp;v6, DHCP, DHCPv6, HTTP, HTTPS, DNS, FTP, FTPS, SMTP, SMTPS, POP3, WLAN802.11a/b/g/n, WPA2</w:t>
            </w:r>
          </w:p>
          <w:p w:rsidR="009A3E4B" w:rsidRPr="00F317D8" w:rsidRDefault="009A3E4B" w:rsidP="009A3E4B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t>Język opisu strony</w:t>
            </w:r>
            <w:r w:rsidR="006A154D" w:rsidRPr="00F317D8">
              <w:rPr>
                <w:rFonts w:eastAsia="Times New Roman" w:cs="Tahoma"/>
                <w:b/>
                <w:lang w:eastAsia="pl-PL"/>
              </w:rPr>
              <w:t xml:space="preserve"> (drukowania)</w:t>
            </w:r>
            <w:r w:rsidRPr="00F317D8">
              <w:rPr>
                <w:rFonts w:eastAsia="Times New Roman" w:cs="Tahoma"/>
                <w:b/>
                <w:lang w:eastAsia="pl-PL"/>
              </w:rPr>
              <w:t>:</w:t>
            </w:r>
            <w:r w:rsidR="006A154D" w:rsidRPr="00F317D8">
              <w:rPr>
                <w:rFonts w:eastAsia="Times New Roman" w:cs="Times New Roman"/>
                <w:lang w:eastAsia="pl-PL"/>
              </w:rPr>
              <w:t>PostScript3, PCL6, PDF</w:t>
            </w:r>
            <w:r w:rsidR="005D0645" w:rsidRPr="00F317D8">
              <w:rPr>
                <w:rFonts w:eastAsia="Times New Roman" w:cs="Times New Roman"/>
                <w:lang w:eastAsia="pl-PL"/>
              </w:rPr>
              <w:t>, XPS</w:t>
            </w:r>
          </w:p>
          <w:p w:rsidR="009A3E4B" w:rsidRPr="002E6E03" w:rsidRDefault="009A3E4B" w:rsidP="009A3E4B">
            <w:pPr>
              <w:tabs>
                <w:tab w:val="left" w:pos="2295"/>
              </w:tabs>
              <w:rPr>
                <w:rFonts w:eastAsia="Times New Roman" w:cs="Times New Roman"/>
                <w:lang w:val="en-GB" w:eastAsia="pl-PL"/>
              </w:rPr>
            </w:pPr>
            <w:r w:rsidRPr="002E6E03">
              <w:rPr>
                <w:rFonts w:eastAsia="Times New Roman" w:cs="Times New Roman"/>
                <w:b/>
                <w:lang w:val="en-GB" w:eastAsia="pl-PL"/>
              </w:rPr>
              <w:t>Sterowniki:</w:t>
            </w:r>
            <w:r w:rsidRPr="002E6E03">
              <w:rPr>
                <w:rFonts w:eastAsia="Times New Roman" w:cs="Tahoma"/>
                <w:lang w:val="en-GB" w:eastAsia="pl-PL"/>
              </w:rPr>
              <w:t xml:space="preserve">Windows 7/8/8.1/10 (32/64 bit), </w:t>
            </w:r>
            <w:r w:rsidR="004633BA" w:rsidRPr="002E6E03">
              <w:rPr>
                <w:rFonts w:eastAsia="Times New Roman" w:cs="Tahoma"/>
                <w:lang w:val="en-GB" w:eastAsia="pl-PL"/>
              </w:rPr>
              <w:t>Linux, Mac OS</w:t>
            </w:r>
          </w:p>
          <w:p w:rsidR="00FE6B55" w:rsidRPr="00F317D8" w:rsidRDefault="00E35D75" w:rsidP="00FE6B55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Style w:val="Pogrubienie"/>
              </w:rPr>
              <w:t>Podręczny zszywacz</w:t>
            </w:r>
            <w:r w:rsidR="008E26E7" w:rsidRPr="00F317D8">
              <w:rPr>
                <w:rStyle w:val="Pogrubienie"/>
              </w:rPr>
              <w:t>: w</w:t>
            </w:r>
            <w:r w:rsidRPr="00F317D8">
              <w:t>budowany</w:t>
            </w:r>
            <w:r w:rsidRPr="00F317D8">
              <w:br/>
            </w:r>
            <w:r w:rsidR="00FE6B55" w:rsidRPr="00F317D8">
              <w:rPr>
                <w:rFonts w:eastAsia="Times New Roman" w:cs="Tahoma"/>
                <w:b/>
                <w:lang w:eastAsia="pl-PL"/>
              </w:rPr>
              <w:t>Moduł dupleksu:</w:t>
            </w:r>
            <w:r w:rsidR="00FE6B55" w:rsidRPr="00F317D8">
              <w:rPr>
                <w:rFonts w:eastAsia="Times New Roman" w:cs="Tahoma"/>
                <w:lang w:eastAsia="pl-PL"/>
              </w:rPr>
              <w:t xml:space="preserve"> A5-A3, 60-120 g/m²</w:t>
            </w:r>
          </w:p>
          <w:p w:rsidR="00BD57B8" w:rsidRPr="00F317D8" w:rsidRDefault="00BD57B8" w:rsidP="00BD57B8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lastRenderedPageBreak/>
              <w:t>Obciążenie:</w:t>
            </w:r>
            <w:r w:rsidRPr="00F317D8">
              <w:rPr>
                <w:rFonts w:eastAsia="Times New Roman" w:cs="Tahoma"/>
                <w:lang w:eastAsia="pl-PL"/>
              </w:rPr>
              <w:t xml:space="preserve"> min. 10 000 stron miesięcznie</w:t>
            </w:r>
          </w:p>
          <w:p w:rsidR="00BD57B8" w:rsidRPr="00F317D8" w:rsidRDefault="00BD57B8" w:rsidP="00BD57B8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t>Wyposażenie</w:t>
            </w:r>
            <w:r w:rsidRPr="00F317D8">
              <w:rPr>
                <w:rFonts w:eastAsia="Times New Roman" w:cs="Tahoma"/>
                <w:lang w:eastAsia="pl-PL"/>
              </w:rPr>
              <w:t xml:space="preserve">: 4 </w:t>
            </w:r>
            <w:r w:rsidRPr="00F317D8">
              <w:t>startowe pojemniki na tonery, 4 bębny światłoczułe, przewód zasilania, oprogramowanie na nośniku zewnętrznym, instrukcja obsługi (dopuszczalna w formie elektronicznej</w:t>
            </w:r>
            <w:r w:rsidR="007735B7" w:rsidRPr="00F317D8">
              <w:t>)</w:t>
            </w:r>
          </w:p>
          <w:p w:rsidR="006A3F24" w:rsidRPr="00F317D8" w:rsidRDefault="006A3F24" w:rsidP="00856B52">
            <w:pPr>
              <w:tabs>
                <w:tab w:val="left" w:pos="2295"/>
              </w:tabs>
              <w:jc w:val="both"/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Gwarancja:</w:t>
            </w:r>
            <w:r w:rsidRPr="00F317D8">
              <w:rPr>
                <w:rFonts w:eastAsia="Times New Roman" w:cs="Times New Roman"/>
                <w:lang w:eastAsia="pl-PL"/>
              </w:rPr>
              <w:t xml:space="preserve"> 3 lata (bez wymogu płatnych przeglądów)</w:t>
            </w:r>
          </w:p>
          <w:p w:rsidR="0063366A" w:rsidRPr="00F317D8" w:rsidRDefault="00B6254F" w:rsidP="00B6254F">
            <w:pPr>
              <w:tabs>
                <w:tab w:val="left" w:pos="4544"/>
                <w:tab w:val="center" w:pos="5845"/>
              </w:tabs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F317D8">
              <w:rPr>
                <w:rFonts w:eastAsia="Times New Roman" w:cs="Times New Roman"/>
                <w:b/>
                <w:bCs/>
                <w:lang w:eastAsia="pl-PL"/>
              </w:rPr>
              <w:t>Podawanie papieru</w:t>
            </w:r>
          </w:p>
          <w:p w:rsidR="005567FD" w:rsidRPr="00F317D8" w:rsidRDefault="00B6254F" w:rsidP="00B6254F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Zasobnik papieru:</w:t>
            </w:r>
            <w:r w:rsidRPr="00F317D8">
              <w:rPr>
                <w:rFonts w:eastAsia="Times New Roman" w:cs="Times New Roman"/>
                <w:lang w:eastAsia="pl-PL"/>
              </w:rPr>
              <w:t xml:space="preserve"> min. </w:t>
            </w:r>
            <w:r w:rsidRPr="00F317D8">
              <w:rPr>
                <w:rFonts w:eastAsia="Times New Roman" w:cs="Tahoma"/>
                <w:lang w:eastAsia="pl-PL"/>
              </w:rPr>
              <w:t>2 uniwersalne kasety na papier (</w:t>
            </w:r>
            <w:r w:rsidR="005567FD" w:rsidRPr="00F317D8">
              <w:rPr>
                <w:rFonts w:eastAsia="Times New Roman" w:cs="Tahoma"/>
                <w:lang w:eastAsia="pl-PL"/>
              </w:rPr>
              <w:t xml:space="preserve">o pojemnościach min. 250 i 100 </w:t>
            </w:r>
            <w:r w:rsidRPr="00F317D8">
              <w:rPr>
                <w:rFonts w:eastAsia="Times New Roman" w:cs="Tahoma"/>
                <w:lang w:eastAsia="pl-PL"/>
              </w:rPr>
              <w:t>arkuszy formatu  A5-A3</w:t>
            </w:r>
            <w:r w:rsidR="005567FD" w:rsidRPr="00F317D8">
              <w:rPr>
                <w:rFonts w:eastAsia="Times New Roman" w:cs="Tahoma"/>
                <w:lang w:eastAsia="pl-PL"/>
              </w:rPr>
              <w:t xml:space="preserve"> przy </w:t>
            </w:r>
            <w:r w:rsidRPr="00F317D8">
              <w:rPr>
                <w:rFonts w:eastAsia="Times New Roman" w:cs="Tahoma"/>
                <w:lang w:eastAsia="pl-PL"/>
              </w:rPr>
              <w:t xml:space="preserve"> gramaturze </w:t>
            </w:r>
            <w:r w:rsidR="005567FD" w:rsidRPr="00F317D8">
              <w:rPr>
                <w:rFonts w:eastAsia="Times New Roman" w:cs="Tahoma"/>
                <w:lang w:eastAsia="pl-PL"/>
              </w:rPr>
              <w:t>8</w:t>
            </w:r>
            <w:r w:rsidRPr="00F317D8">
              <w:rPr>
                <w:rFonts w:eastAsia="Times New Roman" w:cs="Tahoma"/>
                <w:lang w:eastAsia="pl-PL"/>
              </w:rPr>
              <w:t>0 g/m²</w:t>
            </w:r>
            <w:r w:rsidR="005567FD" w:rsidRPr="00F317D8">
              <w:rPr>
                <w:rFonts w:eastAsia="Times New Roman" w:cs="Tahoma"/>
                <w:lang w:eastAsia="pl-PL"/>
              </w:rPr>
              <w:t>)</w:t>
            </w:r>
          </w:p>
          <w:p w:rsidR="005567FD" w:rsidRPr="00F317D8" w:rsidRDefault="005567FD" w:rsidP="00B6254F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Gramatura papieru</w:t>
            </w:r>
            <w:r w:rsidRPr="00F317D8">
              <w:rPr>
                <w:rFonts w:eastAsia="Times New Roman" w:cs="Tahoma"/>
                <w:b/>
                <w:lang w:eastAsia="pl-PL"/>
              </w:rPr>
              <w:t xml:space="preserve">: </w:t>
            </w:r>
            <w:r w:rsidR="00902F8B" w:rsidRPr="00F317D8">
              <w:rPr>
                <w:rFonts w:eastAsia="Times New Roman" w:cs="Tahoma"/>
                <w:lang w:eastAsia="pl-PL"/>
              </w:rPr>
              <w:t xml:space="preserve">70-160 g/m², przynajmniej jeden podajnik musi </w:t>
            </w:r>
            <w:r w:rsidR="00977EB4" w:rsidRPr="00F317D8">
              <w:rPr>
                <w:rFonts w:eastAsia="Times New Roman" w:cs="Tahoma"/>
                <w:lang w:eastAsia="pl-PL"/>
              </w:rPr>
              <w:t xml:space="preserve">być dostosowany do </w:t>
            </w:r>
            <w:r w:rsidR="00902F8B" w:rsidRPr="00F317D8">
              <w:rPr>
                <w:rFonts w:eastAsia="Times New Roman" w:cs="Tahoma"/>
                <w:lang w:eastAsia="pl-PL"/>
              </w:rPr>
              <w:t>papieru o gramaturze 220 g/m²</w:t>
            </w:r>
          </w:p>
          <w:p w:rsidR="00B6254F" w:rsidRPr="00F317D8" w:rsidRDefault="00B6254F" w:rsidP="00B6254F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t>Pokrywa oryginałów (</w:t>
            </w:r>
            <w:r w:rsidRPr="00F317D8">
              <w:rPr>
                <w:rFonts w:eastAsia="Times New Roman" w:cs="Times New Roman"/>
                <w:b/>
                <w:lang w:eastAsia="pl-PL"/>
              </w:rPr>
              <w:t>podajnik RADF)</w:t>
            </w:r>
            <w:r w:rsidRPr="00F317D8">
              <w:rPr>
                <w:rFonts w:eastAsia="Times New Roman" w:cs="Tahoma"/>
                <w:b/>
                <w:lang w:eastAsia="pl-PL"/>
              </w:rPr>
              <w:t>:</w:t>
            </w:r>
            <w:r w:rsidRPr="00F317D8">
              <w:rPr>
                <w:rFonts w:eastAsia="Times New Roman" w:cs="Tahoma"/>
                <w:lang w:eastAsia="pl-PL"/>
              </w:rPr>
              <w:t xml:space="preserve"> tak</w:t>
            </w:r>
          </w:p>
          <w:p w:rsidR="005B632C" w:rsidRPr="00F317D8" w:rsidRDefault="005B632C" w:rsidP="00AE6749">
            <w:pPr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r w:rsidRPr="00F317D8">
              <w:rPr>
                <w:rFonts w:eastAsia="Times New Roman" w:cs="Times New Roman"/>
                <w:b/>
                <w:bCs/>
                <w:sz w:val="24"/>
                <w:lang w:eastAsia="pl-PL"/>
              </w:rPr>
              <w:t>Kopiarka</w:t>
            </w:r>
          </w:p>
          <w:p w:rsidR="005B632C" w:rsidRPr="00F317D8" w:rsidRDefault="005B632C" w:rsidP="00AE6749">
            <w:pPr>
              <w:tabs>
                <w:tab w:val="left" w:pos="2295"/>
              </w:tabs>
            </w:pPr>
            <w:r w:rsidRPr="00F317D8">
              <w:rPr>
                <w:rFonts w:eastAsia="Times New Roman" w:cs="Tahoma"/>
                <w:b/>
                <w:lang w:eastAsia="pl-PL"/>
              </w:rPr>
              <w:t>Podajnik dokumentów:</w:t>
            </w:r>
            <w:r w:rsidRPr="00F317D8">
              <w:t xml:space="preserve"> automatyczny podajnik dokumentów</w:t>
            </w:r>
          </w:p>
          <w:p w:rsidR="00FA3670" w:rsidRPr="00F317D8" w:rsidRDefault="00FA3670" w:rsidP="00FA3670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t>Szybkość kopiowania:</w:t>
            </w:r>
            <w:r w:rsidRPr="00F317D8">
              <w:rPr>
                <w:rFonts w:eastAsia="Times New Roman" w:cs="Tahoma"/>
                <w:lang w:eastAsia="pl-PL"/>
              </w:rPr>
              <w:t xml:space="preserve"> A4: min. 30 str./min., A3: min. 15 str./min.</w:t>
            </w:r>
          </w:p>
          <w:p w:rsidR="005B632C" w:rsidRPr="00F317D8" w:rsidRDefault="005B632C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 xml:space="preserve">Kopiowanie wielokrotne: </w:t>
            </w:r>
            <w:r w:rsidRPr="00F317D8">
              <w:rPr>
                <w:rFonts w:eastAsia="Times New Roman" w:cs="Times New Roman"/>
                <w:lang w:eastAsia="pl-PL"/>
              </w:rPr>
              <w:t>1 - 999 kopii</w:t>
            </w:r>
          </w:p>
          <w:p w:rsidR="005B632C" w:rsidRPr="00F317D8" w:rsidRDefault="005B632C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 xml:space="preserve">Pomniejszenie/powiększenie: </w:t>
            </w:r>
            <w:r w:rsidRPr="00F317D8">
              <w:rPr>
                <w:rFonts w:eastAsia="Times New Roman" w:cs="Times New Roman"/>
                <w:lang w:eastAsia="pl-PL"/>
              </w:rPr>
              <w:tab/>
            </w:r>
            <w:r w:rsidRPr="00F317D8">
              <w:rPr>
                <w:rFonts w:eastAsia="Times New Roman" w:cs="Tahoma"/>
                <w:lang w:eastAsia="pl-PL"/>
              </w:rPr>
              <w:t>25% – 400%</w:t>
            </w:r>
          </w:p>
          <w:p w:rsidR="005B632C" w:rsidRPr="00F317D8" w:rsidRDefault="009A3E4B" w:rsidP="00B05EAC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Rozdzielczość:</w:t>
            </w:r>
            <w:r w:rsidR="00BD57B8" w:rsidRPr="00F317D8">
              <w:rPr>
                <w:rFonts w:eastAsia="Times New Roman" w:cs="Tahoma"/>
                <w:lang w:eastAsia="pl-PL"/>
              </w:rPr>
              <w:t xml:space="preserve">wymagana </w:t>
            </w:r>
            <w:r w:rsidRPr="00F317D8">
              <w:rPr>
                <w:rFonts w:eastAsia="Times New Roman" w:cs="Tahoma"/>
                <w:lang w:eastAsia="pl-PL"/>
              </w:rPr>
              <w:t>min. 600 x 600 dpi</w:t>
            </w:r>
          </w:p>
          <w:p w:rsidR="0063366A" w:rsidRPr="00F317D8" w:rsidRDefault="0063366A" w:rsidP="0063366A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bCs/>
                <w:lang w:eastAsia="pl-PL"/>
              </w:rPr>
              <w:t>Drukarka</w:t>
            </w:r>
          </w:p>
          <w:p w:rsidR="0063366A" w:rsidRPr="00F317D8" w:rsidRDefault="0063366A" w:rsidP="0063366A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t>Szybkość drukowania:</w:t>
            </w:r>
            <w:r w:rsidRPr="00F317D8">
              <w:rPr>
                <w:rFonts w:eastAsia="Times New Roman" w:cs="Tahoma"/>
                <w:lang w:eastAsia="pl-PL"/>
              </w:rPr>
              <w:t xml:space="preserve"> A4: min. 30 str./min., A3: min. 15 str./min.</w:t>
            </w:r>
          </w:p>
          <w:p w:rsidR="0063366A" w:rsidRPr="00F317D8" w:rsidRDefault="0063366A" w:rsidP="0063366A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Procesor:</w:t>
            </w:r>
            <w:r w:rsidRPr="00F317D8">
              <w:rPr>
                <w:rFonts w:eastAsia="Times New Roman" w:cs="Tahoma"/>
                <w:lang w:eastAsia="pl-PL"/>
              </w:rPr>
              <w:t xml:space="preserve"> o szybkości min. 800 MGHz</w:t>
            </w:r>
          </w:p>
          <w:p w:rsidR="0063366A" w:rsidRPr="00F317D8" w:rsidRDefault="0063366A" w:rsidP="0063366A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Rozdzielczość:</w:t>
            </w:r>
            <w:r w:rsidRPr="00F317D8">
              <w:rPr>
                <w:rFonts w:eastAsia="Times New Roman" w:cs="Tahoma"/>
                <w:lang w:eastAsia="pl-PL"/>
              </w:rPr>
              <w:t xml:space="preserve"> min. 600 x 600 dpi</w:t>
            </w:r>
          </w:p>
          <w:p w:rsidR="005B632C" w:rsidRPr="00F317D8" w:rsidRDefault="00856B52" w:rsidP="00AE6749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bCs/>
                <w:lang w:eastAsia="pl-PL"/>
              </w:rPr>
              <w:t>Skaner</w:t>
            </w:r>
          </w:p>
          <w:p w:rsidR="00856B52" w:rsidRPr="00F317D8" w:rsidRDefault="00856B52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t xml:space="preserve">Możliwość </w:t>
            </w:r>
            <w:r w:rsidR="005B632C" w:rsidRPr="00F317D8">
              <w:rPr>
                <w:rFonts w:eastAsia="Times New Roman" w:cs="Tahoma"/>
                <w:b/>
                <w:lang w:eastAsia="pl-PL"/>
              </w:rPr>
              <w:t>skanowania</w:t>
            </w:r>
            <w:r w:rsidRPr="00F317D8">
              <w:rPr>
                <w:rFonts w:eastAsia="Times New Roman" w:cs="Tahoma"/>
                <w:b/>
                <w:lang w:eastAsia="pl-PL"/>
              </w:rPr>
              <w:t xml:space="preserve"> do</w:t>
            </w:r>
            <w:r w:rsidR="005B632C" w:rsidRPr="00F317D8">
              <w:rPr>
                <w:rFonts w:eastAsia="Times New Roman" w:cs="Tahoma"/>
                <w:b/>
                <w:lang w:eastAsia="pl-PL"/>
              </w:rPr>
              <w:t>:</w:t>
            </w:r>
            <w:r w:rsidRPr="00F317D8">
              <w:rPr>
                <w:rFonts w:eastAsia="Times New Roman" w:cs="Times New Roman"/>
                <w:lang w:eastAsia="pl-PL"/>
              </w:rPr>
              <w:t>pliku z podziałem na foldery (CIFS, FTP, HTTP), e-mail, pamięci USB, komputera klasy  PC</w:t>
            </w:r>
          </w:p>
          <w:p w:rsidR="00856B52" w:rsidRPr="00F317D8" w:rsidRDefault="00856B52" w:rsidP="00AE6749">
            <w:pPr>
              <w:tabs>
                <w:tab w:val="left" w:pos="2295"/>
              </w:tabs>
            </w:pPr>
            <w:r w:rsidRPr="00F317D8">
              <w:rPr>
                <w:b/>
              </w:rPr>
              <w:t>Format plików:</w:t>
            </w:r>
            <w:r w:rsidRPr="00F317D8">
              <w:rPr>
                <w:rFonts w:eastAsia="Times New Roman" w:cs="Times New Roman"/>
                <w:lang w:eastAsia="pl-PL"/>
              </w:rPr>
              <w:t>PDF, TIFF, JPEG, XPS</w:t>
            </w:r>
          </w:p>
          <w:p w:rsidR="005B632C" w:rsidRPr="00F317D8" w:rsidRDefault="005B632C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b/>
              </w:rPr>
              <w:t>Funkcje:</w:t>
            </w:r>
            <w:r w:rsidRPr="00F317D8">
              <w:t xml:space="preserve"> automatyczny podajnik dokumentów do skanera, automatyczne skanowanie dwustronne</w:t>
            </w:r>
          </w:p>
          <w:p w:rsidR="005B632C" w:rsidRPr="00F317D8" w:rsidRDefault="005B632C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ahoma"/>
                <w:b/>
                <w:lang w:eastAsia="pl-PL"/>
              </w:rPr>
              <w:t>Rozdzielczość:</w:t>
            </w:r>
            <w:r w:rsidR="00883C35" w:rsidRPr="00F317D8">
              <w:rPr>
                <w:rFonts w:eastAsia="Times New Roman" w:cs="Tahoma"/>
                <w:lang w:eastAsia="pl-PL"/>
              </w:rPr>
              <w:t xml:space="preserve">możliwość skanowania z rozdzielczością 600 x </w:t>
            </w:r>
            <w:r w:rsidRPr="00F317D8">
              <w:rPr>
                <w:rFonts w:eastAsia="Times New Roman" w:cs="Tahoma"/>
                <w:lang w:eastAsia="pl-PL"/>
              </w:rPr>
              <w:t>600 dpi</w:t>
            </w:r>
          </w:p>
          <w:p w:rsidR="005B632C" w:rsidRPr="00F317D8" w:rsidRDefault="005B632C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Szybkość skanowania:</w:t>
            </w:r>
            <w:r w:rsidRPr="00F317D8">
              <w:rPr>
                <w:rFonts w:eastAsia="Times New Roman" w:cs="Tahoma"/>
                <w:lang w:eastAsia="pl-PL"/>
              </w:rPr>
              <w:t>min. 15 oryginałów na minutę</w:t>
            </w:r>
          </w:p>
          <w:p w:rsidR="005B632C" w:rsidRPr="00F317D8" w:rsidRDefault="005B632C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F317D8">
              <w:rPr>
                <w:rFonts w:eastAsia="Times New Roman" w:cs="Times New Roman"/>
                <w:b/>
                <w:lang w:eastAsia="pl-PL"/>
              </w:rPr>
              <w:t>Rozmiar oryginałów:</w:t>
            </w:r>
            <w:r w:rsidR="00883C35" w:rsidRPr="00F317D8">
              <w:rPr>
                <w:rFonts w:eastAsia="Times New Roman" w:cs="Times New Roman"/>
                <w:lang w:eastAsia="pl-PL"/>
              </w:rPr>
              <w:t xml:space="preserve">musi zawierać przedział formatów od A5 do </w:t>
            </w:r>
            <w:r w:rsidRPr="00F317D8">
              <w:rPr>
                <w:rFonts w:eastAsia="Times New Roman" w:cs="Tahoma"/>
                <w:lang w:eastAsia="pl-PL"/>
              </w:rPr>
              <w:t>A3</w:t>
            </w:r>
          </w:p>
        </w:tc>
      </w:tr>
      <w:tr w:rsidR="00312FD0" w:rsidRPr="00F317D8" w:rsidTr="007735B7">
        <w:tc>
          <w:tcPr>
            <w:tcW w:w="993" w:type="dxa"/>
          </w:tcPr>
          <w:p w:rsidR="00312FD0" w:rsidRPr="00F317D8" w:rsidRDefault="00312FD0" w:rsidP="008E0FA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:rsidR="00312FD0" w:rsidRDefault="00937A05" w:rsidP="00312FD0">
            <w:r>
              <w:t xml:space="preserve">Pakiet </w:t>
            </w:r>
            <w:r w:rsidR="00312FD0">
              <w:t xml:space="preserve">Adobe </w:t>
            </w:r>
            <w:r>
              <w:t xml:space="preserve">CC  </w:t>
            </w:r>
            <w:r w:rsidR="00312FD0">
              <w:t xml:space="preserve">– dla </w:t>
            </w:r>
            <w:r>
              <w:t>instytucji EDU</w:t>
            </w:r>
          </w:p>
          <w:p w:rsidR="00937A05" w:rsidRDefault="00937A05" w:rsidP="00312FD0">
            <w:pPr>
              <w:rPr>
                <w:rFonts w:cstheme="minorHAnsi"/>
                <w:b/>
              </w:rPr>
            </w:pPr>
          </w:p>
          <w:p w:rsidR="00312FD0" w:rsidRDefault="00312FD0" w:rsidP="00312FD0">
            <w:r>
              <w:rPr>
                <w:rFonts w:cstheme="minorHAnsi"/>
                <w:b/>
              </w:rPr>
              <w:lastRenderedPageBreak/>
              <w:t>8 licencji</w:t>
            </w:r>
          </w:p>
        </w:tc>
        <w:tc>
          <w:tcPr>
            <w:tcW w:w="12190" w:type="dxa"/>
          </w:tcPr>
          <w:p w:rsidR="00937A05" w:rsidRPr="00937A05" w:rsidRDefault="00937A05" w:rsidP="00937A05">
            <w:pPr>
              <w:jc w:val="both"/>
              <w:rPr>
                <w:rFonts w:cs="Arial"/>
              </w:rPr>
            </w:pPr>
            <w:r w:rsidRPr="00937A05">
              <w:rPr>
                <w:rFonts w:cs="Arial"/>
              </w:rPr>
              <w:lastRenderedPageBreak/>
              <w:t xml:space="preserve">Pakiet </w:t>
            </w:r>
            <w:r w:rsidR="00312FD0" w:rsidRPr="00937A05">
              <w:rPr>
                <w:rFonts w:cs="Arial"/>
              </w:rPr>
              <w:t xml:space="preserve">Adobe Creative Cloud– </w:t>
            </w:r>
            <w:r w:rsidRPr="00937A05">
              <w:rPr>
                <w:rFonts w:cs="Arial"/>
              </w:rPr>
              <w:t xml:space="preserve">licencja </w:t>
            </w:r>
            <w:r w:rsidR="00312FD0" w:rsidRPr="00937A05">
              <w:rPr>
                <w:rFonts w:cs="Arial"/>
              </w:rPr>
              <w:t>dla instytucji EDU</w:t>
            </w:r>
            <w:r w:rsidR="0021233C">
              <w:rPr>
                <w:rFonts w:cs="Arial"/>
              </w:rPr>
              <w:t>, w skład którego wchodzą m. in. aplikacje:</w:t>
            </w:r>
            <w:r w:rsidRPr="00937A05">
              <w:rPr>
                <w:rFonts w:cs="Arial"/>
              </w:rPr>
              <w:t xml:space="preserve"> Adobe Acrobat Standard DC, Ad</w:t>
            </w:r>
            <w:r w:rsidRPr="00937A05">
              <w:rPr>
                <w:rFonts w:cs="Arial"/>
              </w:rPr>
              <w:t>o</w:t>
            </w:r>
            <w:r w:rsidRPr="00937A05">
              <w:rPr>
                <w:rFonts w:cs="Arial"/>
              </w:rPr>
              <w:t>be Illustrator, Adobe InDesign i Adobe Photoshop</w:t>
            </w:r>
            <w:r>
              <w:rPr>
                <w:rFonts w:cs="Arial"/>
              </w:rPr>
              <w:t>. Polska wersja językowa.</w:t>
            </w:r>
          </w:p>
          <w:p w:rsidR="00312FD0" w:rsidRPr="00937A05" w:rsidRDefault="00312FD0" w:rsidP="00937A05">
            <w:pPr>
              <w:jc w:val="both"/>
              <w:rPr>
                <w:rFonts w:cs="Arial"/>
              </w:rPr>
            </w:pPr>
          </w:p>
        </w:tc>
      </w:tr>
      <w:tr w:rsidR="00312FD0" w:rsidRPr="00F317D8" w:rsidTr="007735B7">
        <w:tc>
          <w:tcPr>
            <w:tcW w:w="993" w:type="dxa"/>
          </w:tcPr>
          <w:p w:rsidR="00312FD0" w:rsidRPr="00F317D8" w:rsidRDefault="00312FD0" w:rsidP="008E0FA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:rsidR="00312FD0" w:rsidRPr="002E6E03" w:rsidRDefault="00312FD0">
            <w:pPr>
              <w:rPr>
                <w:lang w:val="en-GB"/>
              </w:rPr>
            </w:pPr>
            <w:r w:rsidRPr="002E6E03">
              <w:rPr>
                <w:lang w:val="en-GB"/>
              </w:rPr>
              <w:t>Program Office 2019 Standard PL MOLP – licencja EDU</w:t>
            </w:r>
          </w:p>
          <w:p w:rsidR="00312FD0" w:rsidRPr="002E6E03" w:rsidRDefault="00312FD0">
            <w:pPr>
              <w:rPr>
                <w:lang w:val="en-GB"/>
              </w:rPr>
            </w:pPr>
          </w:p>
          <w:p w:rsidR="00312FD0" w:rsidRPr="00312FD0" w:rsidRDefault="00312FD0" w:rsidP="00312FD0">
            <w:pPr>
              <w:rPr>
                <w:rFonts w:cstheme="minorHAnsi"/>
                <w:b/>
              </w:rPr>
            </w:pPr>
            <w:r w:rsidRPr="00312FD0">
              <w:rPr>
                <w:b/>
              </w:rPr>
              <w:t>20 licencji</w:t>
            </w:r>
          </w:p>
        </w:tc>
        <w:tc>
          <w:tcPr>
            <w:tcW w:w="12190" w:type="dxa"/>
          </w:tcPr>
          <w:p w:rsidR="00312FD0" w:rsidRPr="00312FD0" w:rsidRDefault="00312FD0" w:rsidP="00312FD0">
            <w:pPr>
              <w:jc w:val="both"/>
              <w:rPr>
                <w:rFonts w:cs="Arial"/>
              </w:rPr>
            </w:pPr>
            <w:r w:rsidRPr="00312FD0">
              <w:rPr>
                <w:rFonts w:cs="Arial"/>
              </w:rPr>
              <w:t>Program Office 2019 Stan</w:t>
            </w:r>
            <w:r>
              <w:rPr>
                <w:rFonts w:cs="Arial"/>
              </w:rPr>
              <w:t>dard PL MOLP - licencja EDU na 2</w:t>
            </w:r>
            <w:r w:rsidRPr="00312FD0">
              <w:rPr>
                <w:rFonts w:cs="Arial"/>
              </w:rPr>
              <w:t>0 stanowisk, wersja językowa polska, wersja produktu certyfikat licencyjny, okres licencji</w:t>
            </w:r>
            <w:r>
              <w:rPr>
                <w:rFonts w:cs="Arial"/>
              </w:rPr>
              <w:t>:</w:t>
            </w:r>
            <w:r w:rsidRPr="00312FD0">
              <w:rPr>
                <w:rFonts w:cs="Arial"/>
              </w:rPr>
              <w:t xml:space="preserve"> bezterminow</w:t>
            </w:r>
            <w:r>
              <w:rPr>
                <w:rFonts w:cs="Arial"/>
              </w:rPr>
              <w:t>o</w:t>
            </w:r>
            <w:r w:rsidRPr="00312FD0">
              <w:rPr>
                <w:rFonts w:cs="Arial"/>
              </w:rPr>
              <w:t>, systemy operacyjne Windows 10 32-bity/64-bity, Windows 10 LTSC 2019, Windows 10 SAC, Windows Server 2019. Office Standard 2019 obejmuje aplikacje: Word – do tworzenia i edycji dokumentów, Excel – arkusz kalkulacyjny, Powe</w:t>
            </w:r>
            <w:r w:rsidRPr="00312FD0">
              <w:rPr>
                <w:rFonts w:cs="Arial"/>
              </w:rPr>
              <w:t>r</w:t>
            </w:r>
            <w:r w:rsidRPr="00312FD0">
              <w:rPr>
                <w:rFonts w:cs="Arial"/>
              </w:rPr>
              <w:t>Point – do tworzenia prezentacji, OneNote – notatnik elektroniczny, Outlook – do obsługi poczty, Publisher – do przygotowania publ</w:t>
            </w:r>
            <w:r w:rsidRPr="00312FD0">
              <w:rPr>
                <w:rFonts w:cs="Arial"/>
              </w:rPr>
              <w:t>i</w:t>
            </w:r>
            <w:r w:rsidRPr="00312FD0">
              <w:rPr>
                <w:rFonts w:cs="Arial"/>
              </w:rPr>
              <w:t xml:space="preserve">kacji. </w:t>
            </w:r>
          </w:p>
        </w:tc>
      </w:tr>
    </w:tbl>
    <w:p w:rsidR="00674338" w:rsidRPr="00F317D8" w:rsidRDefault="00674338" w:rsidP="00C86266">
      <w:pPr>
        <w:tabs>
          <w:tab w:val="left" w:pos="5076"/>
        </w:tabs>
        <w:spacing w:after="0" w:line="240" w:lineRule="auto"/>
        <w:rPr>
          <w:rFonts w:eastAsia="Times New Roman" w:cstheme="minorHAnsi"/>
          <w:lang w:eastAsia="pl-PL"/>
        </w:rPr>
      </w:pPr>
    </w:p>
    <w:sectPr w:rsidR="00674338" w:rsidRPr="00F317D8" w:rsidSect="00141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C1" w:rsidRDefault="001710C1" w:rsidP="00A1191F">
      <w:pPr>
        <w:spacing w:after="0" w:line="240" w:lineRule="auto"/>
      </w:pPr>
      <w:r>
        <w:separator/>
      </w:r>
    </w:p>
  </w:endnote>
  <w:endnote w:type="continuationSeparator" w:id="1">
    <w:p w:rsidR="001710C1" w:rsidRDefault="001710C1" w:rsidP="00A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0E" w:rsidRDefault="00141A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601162"/>
      <w:docPartObj>
        <w:docPartGallery w:val="Page Numbers (Bottom of Page)"/>
        <w:docPartUnique/>
      </w:docPartObj>
    </w:sdtPr>
    <w:sdtContent>
      <w:p w:rsidR="005567FD" w:rsidRDefault="00835F33">
        <w:pPr>
          <w:pStyle w:val="Stopka"/>
          <w:jc w:val="right"/>
        </w:pPr>
        <w:r>
          <w:fldChar w:fldCharType="begin"/>
        </w:r>
        <w:r w:rsidR="005567FD">
          <w:instrText>PAGE   \* MERGEFORMAT</w:instrText>
        </w:r>
        <w:r>
          <w:fldChar w:fldCharType="separate"/>
        </w:r>
        <w:r w:rsidR="008167C6">
          <w:rPr>
            <w:noProof/>
          </w:rPr>
          <w:t>7</w:t>
        </w:r>
        <w:r>
          <w:fldChar w:fldCharType="end"/>
        </w:r>
      </w:p>
    </w:sdtContent>
  </w:sdt>
  <w:p w:rsidR="005567FD" w:rsidRDefault="005567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0E" w:rsidRDefault="00141A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C1" w:rsidRDefault="001710C1" w:rsidP="00A1191F">
      <w:pPr>
        <w:spacing w:after="0" w:line="240" w:lineRule="auto"/>
      </w:pPr>
      <w:r>
        <w:separator/>
      </w:r>
    </w:p>
  </w:footnote>
  <w:footnote w:type="continuationSeparator" w:id="1">
    <w:p w:rsidR="001710C1" w:rsidRDefault="001710C1" w:rsidP="00A1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0E" w:rsidRDefault="00141A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0E" w:rsidRDefault="00141A0E" w:rsidP="00141A0E">
    <w:pPr>
      <w:pStyle w:val="Tekstpodstawowy"/>
      <w:tabs>
        <w:tab w:val="left" w:pos="2865"/>
        <w:tab w:val="right" w:pos="9214"/>
      </w:tabs>
      <w:ind w:right="-142"/>
      <w:jc w:val="center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4925" cy="571500"/>
          <wp:effectExtent l="0" t="0" r="9525" b="0"/>
          <wp:docPr id="4" name="Obraz 4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14475" cy="504825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5400" cy="619125"/>
          <wp:effectExtent l="0" t="0" r="0" b="9525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76400" cy="542925"/>
          <wp:effectExtent l="0" t="0" r="0" b="9525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1A0E" w:rsidRPr="00856B1A" w:rsidRDefault="00141A0E" w:rsidP="00141A0E">
    <w:pPr>
      <w:pStyle w:val="Tekstpodstawowy"/>
      <w:spacing w:after="0"/>
      <w:rPr>
        <w:sz w:val="10"/>
        <w:szCs w:val="10"/>
      </w:rPr>
    </w:pPr>
  </w:p>
  <w:p w:rsidR="002E6E03" w:rsidRDefault="002E6E03" w:rsidP="002E6E03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b/>
        <w:sz w:val="20"/>
        <w:szCs w:val="20"/>
        <w:shd w:val="clear" w:color="auto" w:fill="FFFFFF"/>
      </w:rPr>
      <w:t>PN/8/12/2020</w:t>
    </w:r>
    <w:r>
      <w:rPr>
        <w:rFonts w:ascii="Cambria" w:hAnsi="Cambria"/>
        <w:sz w:val="18"/>
        <w:szCs w:val="18"/>
        <w:shd w:val="clear" w:color="auto" w:fill="FFFFFF"/>
      </w:rPr>
      <w:tab/>
    </w:r>
  </w:p>
  <w:p w:rsidR="00141A0E" w:rsidRDefault="00141A0E" w:rsidP="002E6E0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0E" w:rsidRDefault="00141A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348"/>
    <w:multiLevelType w:val="multilevel"/>
    <w:tmpl w:val="5006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333D4"/>
    <w:multiLevelType w:val="multilevel"/>
    <w:tmpl w:val="1FF2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52DB"/>
    <w:multiLevelType w:val="multilevel"/>
    <w:tmpl w:val="AC38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7173A"/>
    <w:multiLevelType w:val="multilevel"/>
    <w:tmpl w:val="A0C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D6088"/>
    <w:multiLevelType w:val="multilevel"/>
    <w:tmpl w:val="F3E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B71B5"/>
    <w:multiLevelType w:val="multilevel"/>
    <w:tmpl w:val="E0B6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C07E3"/>
    <w:multiLevelType w:val="multilevel"/>
    <w:tmpl w:val="9DB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B3DDF"/>
    <w:multiLevelType w:val="multilevel"/>
    <w:tmpl w:val="C498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B7406"/>
    <w:multiLevelType w:val="multilevel"/>
    <w:tmpl w:val="9B2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D1759"/>
    <w:multiLevelType w:val="multilevel"/>
    <w:tmpl w:val="F30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0A2E0B"/>
    <w:multiLevelType w:val="hybridMultilevel"/>
    <w:tmpl w:val="538A6EA8"/>
    <w:lvl w:ilvl="0" w:tplc="A64C2D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405AF"/>
    <w:multiLevelType w:val="multilevel"/>
    <w:tmpl w:val="807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82DD1"/>
    <w:multiLevelType w:val="multilevel"/>
    <w:tmpl w:val="AFC4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66C85"/>
    <w:multiLevelType w:val="multilevel"/>
    <w:tmpl w:val="EB90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540FCC"/>
    <w:multiLevelType w:val="multilevel"/>
    <w:tmpl w:val="4EC0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EA7271"/>
    <w:multiLevelType w:val="multilevel"/>
    <w:tmpl w:val="6520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E6B2E"/>
    <w:multiLevelType w:val="multilevel"/>
    <w:tmpl w:val="082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67432"/>
    <w:multiLevelType w:val="multilevel"/>
    <w:tmpl w:val="E8A2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F79BE"/>
    <w:multiLevelType w:val="multilevel"/>
    <w:tmpl w:val="69C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996558"/>
    <w:multiLevelType w:val="multilevel"/>
    <w:tmpl w:val="419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9F5111"/>
    <w:multiLevelType w:val="multilevel"/>
    <w:tmpl w:val="747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E6F8A"/>
    <w:multiLevelType w:val="multilevel"/>
    <w:tmpl w:val="B0F4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9B2F9A"/>
    <w:multiLevelType w:val="multilevel"/>
    <w:tmpl w:val="C8AA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0A6218"/>
    <w:multiLevelType w:val="multilevel"/>
    <w:tmpl w:val="DAB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811E5C"/>
    <w:multiLevelType w:val="multilevel"/>
    <w:tmpl w:val="AF0A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FA4172"/>
    <w:multiLevelType w:val="multilevel"/>
    <w:tmpl w:val="0436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5A1E83"/>
    <w:multiLevelType w:val="multilevel"/>
    <w:tmpl w:val="9426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5101FD"/>
    <w:multiLevelType w:val="multilevel"/>
    <w:tmpl w:val="E4B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9934F2"/>
    <w:multiLevelType w:val="multilevel"/>
    <w:tmpl w:val="AE82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7D0C50"/>
    <w:multiLevelType w:val="multilevel"/>
    <w:tmpl w:val="0132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94222A"/>
    <w:multiLevelType w:val="multilevel"/>
    <w:tmpl w:val="A60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3C508A"/>
    <w:multiLevelType w:val="hybridMultilevel"/>
    <w:tmpl w:val="8448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B0CB5"/>
    <w:multiLevelType w:val="multilevel"/>
    <w:tmpl w:val="4FAA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B62344"/>
    <w:multiLevelType w:val="multilevel"/>
    <w:tmpl w:val="5BD8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8311FF"/>
    <w:multiLevelType w:val="multilevel"/>
    <w:tmpl w:val="2CD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8556C1"/>
    <w:multiLevelType w:val="multilevel"/>
    <w:tmpl w:val="D8D2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CB08FA"/>
    <w:multiLevelType w:val="multilevel"/>
    <w:tmpl w:val="FB16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C45587"/>
    <w:multiLevelType w:val="multilevel"/>
    <w:tmpl w:val="BC9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21AAC"/>
    <w:multiLevelType w:val="multilevel"/>
    <w:tmpl w:val="F22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3718A9"/>
    <w:multiLevelType w:val="multilevel"/>
    <w:tmpl w:val="9258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1558F0"/>
    <w:multiLevelType w:val="multilevel"/>
    <w:tmpl w:val="82D6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3F4733"/>
    <w:multiLevelType w:val="multilevel"/>
    <w:tmpl w:val="4B4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BE19EB"/>
    <w:multiLevelType w:val="multilevel"/>
    <w:tmpl w:val="2350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F71479"/>
    <w:multiLevelType w:val="multilevel"/>
    <w:tmpl w:val="350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2C7C0E"/>
    <w:multiLevelType w:val="multilevel"/>
    <w:tmpl w:val="EB7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945018"/>
    <w:multiLevelType w:val="multilevel"/>
    <w:tmpl w:val="E292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5368CD"/>
    <w:multiLevelType w:val="hybridMultilevel"/>
    <w:tmpl w:val="8448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2B48F5"/>
    <w:multiLevelType w:val="multilevel"/>
    <w:tmpl w:val="216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EF0D92"/>
    <w:multiLevelType w:val="multilevel"/>
    <w:tmpl w:val="A264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22725F"/>
    <w:multiLevelType w:val="multilevel"/>
    <w:tmpl w:val="DE4C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34"/>
  </w:num>
  <w:num w:numId="5">
    <w:abstractNumId w:val="41"/>
  </w:num>
  <w:num w:numId="6">
    <w:abstractNumId w:val="28"/>
  </w:num>
  <w:num w:numId="7">
    <w:abstractNumId w:val="42"/>
  </w:num>
  <w:num w:numId="8">
    <w:abstractNumId w:val="7"/>
  </w:num>
  <w:num w:numId="9">
    <w:abstractNumId w:val="9"/>
  </w:num>
  <w:num w:numId="10">
    <w:abstractNumId w:val="38"/>
  </w:num>
  <w:num w:numId="11">
    <w:abstractNumId w:val="5"/>
  </w:num>
  <w:num w:numId="12">
    <w:abstractNumId w:val="37"/>
  </w:num>
  <w:num w:numId="13">
    <w:abstractNumId w:val="19"/>
  </w:num>
  <w:num w:numId="14">
    <w:abstractNumId w:val="14"/>
  </w:num>
  <w:num w:numId="15">
    <w:abstractNumId w:val="23"/>
  </w:num>
  <w:num w:numId="16">
    <w:abstractNumId w:val="44"/>
  </w:num>
  <w:num w:numId="17">
    <w:abstractNumId w:val="33"/>
  </w:num>
  <w:num w:numId="18">
    <w:abstractNumId w:val="0"/>
  </w:num>
  <w:num w:numId="19">
    <w:abstractNumId w:val="25"/>
  </w:num>
  <w:num w:numId="20">
    <w:abstractNumId w:val="47"/>
  </w:num>
  <w:num w:numId="21">
    <w:abstractNumId w:val="39"/>
  </w:num>
  <w:num w:numId="22">
    <w:abstractNumId w:val="36"/>
  </w:num>
  <w:num w:numId="23">
    <w:abstractNumId w:val="16"/>
  </w:num>
  <w:num w:numId="24">
    <w:abstractNumId w:val="27"/>
  </w:num>
  <w:num w:numId="25">
    <w:abstractNumId w:val="20"/>
  </w:num>
  <w:num w:numId="26">
    <w:abstractNumId w:val="29"/>
  </w:num>
  <w:num w:numId="27">
    <w:abstractNumId w:val="35"/>
  </w:num>
  <w:num w:numId="28">
    <w:abstractNumId w:val="11"/>
  </w:num>
  <w:num w:numId="29">
    <w:abstractNumId w:val="15"/>
  </w:num>
  <w:num w:numId="30">
    <w:abstractNumId w:val="3"/>
  </w:num>
  <w:num w:numId="31">
    <w:abstractNumId w:val="13"/>
  </w:num>
  <w:num w:numId="32">
    <w:abstractNumId w:val="21"/>
  </w:num>
  <w:num w:numId="33">
    <w:abstractNumId w:val="45"/>
  </w:num>
  <w:num w:numId="34">
    <w:abstractNumId w:val="8"/>
  </w:num>
  <w:num w:numId="35">
    <w:abstractNumId w:val="30"/>
  </w:num>
  <w:num w:numId="36">
    <w:abstractNumId w:val="32"/>
  </w:num>
  <w:num w:numId="37">
    <w:abstractNumId w:val="17"/>
  </w:num>
  <w:num w:numId="38">
    <w:abstractNumId w:val="49"/>
  </w:num>
  <w:num w:numId="39">
    <w:abstractNumId w:val="24"/>
  </w:num>
  <w:num w:numId="40">
    <w:abstractNumId w:val="43"/>
  </w:num>
  <w:num w:numId="41">
    <w:abstractNumId w:val="48"/>
  </w:num>
  <w:num w:numId="42">
    <w:abstractNumId w:val="2"/>
  </w:num>
  <w:num w:numId="43">
    <w:abstractNumId w:val="22"/>
  </w:num>
  <w:num w:numId="44">
    <w:abstractNumId w:val="4"/>
  </w:num>
  <w:num w:numId="45">
    <w:abstractNumId w:val="40"/>
  </w:num>
  <w:num w:numId="46">
    <w:abstractNumId w:val="1"/>
  </w:num>
  <w:num w:numId="47">
    <w:abstractNumId w:val="12"/>
  </w:num>
  <w:num w:numId="48">
    <w:abstractNumId w:val="18"/>
  </w:num>
  <w:num w:numId="49">
    <w:abstractNumId w:val="46"/>
  </w:num>
  <w:num w:numId="50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643"/>
    <w:rsid w:val="0002000A"/>
    <w:rsid w:val="00020629"/>
    <w:rsid w:val="00021C79"/>
    <w:rsid w:val="00022674"/>
    <w:rsid w:val="00025C9A"/>
    <w:rsid w:val="000264A6"/>
    <w:rsid w:val="00033418"/>
    <w:rsid w:val="000359C3"/>
    <w:rsid w:val="000359F3"/>
    <w:rsid w:val="00037F52"/>
    <w:rsid w:val="000401B5"/>
    <w:rsid w:val="00044E08"/>
    <w:rsid w:val="00047573"/>
    <w:rsid w:val="00047E0F"/>
    <w:rsid w:val="0005221F"/>
    <w:rsid w:val="00056319"/>
    <w:rsid w:val="00070061"/>
    <w:rsid w:val="00071052"/>
    <w:rsid w:val="0007506D"/>
    <w:rsid w:val="0007547A"/>
    <w:rsid w:val="00075F25"/>
    <w:rsid w:val="0008088F"/>
    <w:rsid w:val="00090042"/>
    <w:rsid w:val="000A49D7"/>
    <w:rsid w:val="000A4E1E"/>
    <w:rsid w:val="000B4229"/>
    <w:rsid w:val="000B4645"/>
    <w:rsid w:val="000B60E0"/>
    <w:rsid w:val="000B7466"/>
    <w:rsid w:val="000C32EE"/>
    <w:rsid w:val="000C6575"/>
    <w:rsid w:val="000D4C17"/>
    <w:rsid w:val="000D71A8"/>
    <w:rsid w:val="000E49B3"/>
    <w:rsid w:val="000E67EE"/>
    <w:rsid w:val="000F0A35"/>
    <w:rsid w:val="000F16D0"/>
    <w:rsid w:val="000F1775"/>
    <w:rsid w:val="000F29B9"/>
    <w:rsid w:val="000F326A"/>
    <w:rsid w:val="000F4859"/>
    <w:rsid w:val="001022E0"/>
    <w:rsid w:val="00111B17"/>
    <w:rsid w:val="001271EC"/>
    <w:rsid w:val="0013094D"/>
    <w:rsid w:val="00141A0E"/>
    <w:rsid w:val="00151821"/>
    <w:rsid w:val="001523D4"/>
    <w:rsid w:val="001561AB"/>
    <w:rsid w:val="001643D6"/>
    <w:rsid w:val="0016692C"/>
    <w:rsid w:val="001710C1"/>
    <w:rsid w:val="00174C16"/>
    <w:rsid w:val="00180898"/>
    <w:rsid w:val="00181F02"/>
    <w:rsid w:val="00185002"/>
    <w:rsid w:val="00187088"/>
    <w:rsid w:val="00191184"/>
    <w:rsid w:val="00197FF1"/>
    <w:rsid w:val="001A1F2C"/>
    <w:rsid w:val="001B2334"/>
    <w:rsid w:val="001B4B13"/>
    <w:rsid w:val="001B52A1"/>
    <w:rsid w:val="001B61DA"/>
    <w:rsid w:val="001D214D"/>
    <w:rsid w:val="001E67C9"/>
    <w:rsid w:val="001E6DD8"/>
    <w:rsid w:val="001E7EEC"/>
    <w:rsid w:val="001F0C45"/>
    <w:rsid w:val="001F1E18"/>
    <w:rsid w:val="001F4342"/>
    <w:rsid w:val="001F54E4"/>
    <w:rsid w:val="001F6223"/>
    <w:rsid w:val="001F6E36"/>
    <w:rsid w:val="0020679F"/>
    <w:rsid w:val="0021233C"/>
    <w:rsid w:val="00214CF9"/>
    <w:rsid w:val="002158BB"/>
    <w:rsid w:val="00215AEF"/>
    <w:rsid w:val="0022670E"/>
    <w:rsid w:val="002300FB"/>
    <w:rsid w:val="002301F9"/>
    <w:rsid w:val="00231550"/>
    <w:rsid w:val="002412A7"/>
    <w:rsid w:val="002513EF"/>
    <w:rsid w:val="002611E2"/>
    <w:rsid w:val="002672FA"/>
    <w:rsid w:val="0027470A"/>
    <w:rsid w:val="002901C9"/>
    <w:rsid w:val="00290A53"/>
    <w:rsid w:val="00291FC6"/>
    <w:rsid w:val="002958EE"/>
    <w:rsid w:val="0029600F"/>
    <w:rsid w:val="002A53B1"/>
    <w:rsid w:val="002B66EB"/>
    <w:rsid w:val="002C07B4"/>
    <w:rsid w:val="002C12F1"/>
    <w:rsid w:val="002C13FD"/>
    <w:rsid w:val="002D0835"/>
    <w:rsid w:val="002D3D0C"/>
    <w:rsid w:val="002D4FD6"/>
    <w:rsid w:val="002E2AC1"/>
    <w:rsid w:val="002E366A"/>
    <w:rsid w:val="002E6E03"/>
    <w:rsid w:val="002F28BD"/>
    <w:rsid w:val="002F34B9"/>
    <w:rsid w:val="003032CF"/>
    <w:rsid w:val="003036C4"/>
    <w:rsid w:val="00310206"/>
    <w:rsid w:val="00310647"/>
    <w:rsid w:val="00312FD0"/>
    <w:rsid w:val="00314BC7"/>
    <w:rsid w:val="0031513D"/>
    <w:rsid w:val="00320207"/>
    <w:rsid w:val="00320E06"/>
    <w:rsid w:val="00321AB0"/>
    <w:rsid w:val="00322584"/>
    <w:rsid w:val="003233A3"/>
    <w:rsid w:val="00325B81"/>
    <w:rsid w:val="00327F6F"/>
    <w:rsid w:val="003362B5"/>
    <w:rsid w:val="0033728F"/>
    <w:rsid w:val="00352330"/>
    <w:rsid w:val="0036592C"/>
    <w:rsid w:val="003662BF"/>
    <w:rsid w:val="00375E9D"/>
    <w:rsid w:val="00380452"/>
    <w:rsid w:val="003835D4"/>
    <w:rsid w:val="00386D74"/>
    <w:rsid w:val="00395C0C"/>
    <w:rsid w:val="003A3925"/>
    <w:rsid w:val="003A5036"/>
    <w:rsid w:val="003A6EA2"/>
    <w:rsid w:val="003C26B4"/>
    <w:rsid w:val="003C2FEE"/>
    <w:rsid w:val="003C5625"/>
    <w:rsid w:val="003D018B"/>
    <w:rsid w:val="003D0685"/>
    <w:rsid w:val="003D0A8B"/>
    <w:rsid w:val="003E54BB"/>
    <w:rsid w:val="003E5CC4"/>
    <w:rsid w:val="004137B0"/>
    <w:rsid w:val="004352CB"/>
    <w:rsid w:val="00436422"/>
    <w:rsid w:val="0044186E"/>
    <w:rsid w:val="0044560B"/>
    <w:rsid w:val="004460EC"/>
    <w:rsid w:val="00451BF1"/>
    <w:rsid w:val="00452246"/>
    <w:rsid w:val="004543DF"/>
    <w:rsid w:val="004633BA"/>
    <w:rsid w:val="00465C0A"/>
    <w:rsid w:val="0047005C"/>
    <w:rsid w:val="00470E5C"/>
    <w:rsid w:val="004755C7"/>
    <w:rsid w:val="00476D02"/>
    <w:rsid w:val="00484E8E"/>
    <w:rsid w:val="004878F9"/>
    <w:rsid w:val="0049418C"/>
    <w:rsid w:val="004A0BAE"/>
    <w:rsid w:val="004A66D0"/>
    <w:rsid w:val="004A73FA"/>
    <w:rsid w:val="004A7A42"/>
    <w:rsid w:val="004C14AA"/>
    <w:rsid w:val="004D0FEC"/>
    <w:rsid w:val="004D18DF"/>
    <w:rsid w:val="004D2F9B"/>
    <w:rsid w:val="004D7CB8"/>
    <w:rsid w:val="004E11F1"/>
    <w:rsid w:val="004E6005"/>
    <w:rsid w:val="004E64DD"/>
    <w:rsid w:val="004E6AFA"/>
    <w:rsid w:val="004F0F56"/>
    <w:rsid w:val="004F6178"/>
    <w:rsid w:val="004F62F9"/>
    <w:rsid w:val="0050562D"/>
    <w:rsid w:val="005121A2"/>
    <w:rsid w:val="005164B5"/>
    <w:rsid w:val="00521252"/>
    <w:rsid w:val="00521A00"/>
    <w:rsid w:val="005224B6"/>
    <w:rsid w:val="0052438F"/>
    <w:rsid w:val="00532E17"/>
    <w:rsid w:val="00535F84"/>
    <w:rsid w:val="0054281D"/>
    <w:rsid w:val="00547E05"/>
    <w:rsid w:val="0055133B"/>
    <w:rsid w:val="0055526F"/>
    <w:rsid w:val="005567FD"/>
    <w:rsid w:val="005569E1"/>
    <w:rsid w:val="00556C94"/>
    <w:rsid w:val="00561854"/>
    <w:rsid w:val="005637D5"/>
    <w:rsid w:val="00567566"/>
    <w:rsid w:val="0057156F"/>
    <w:rsid w:val="00577450"/>
    <w:rsid w:val="0058006C"/>
    <w:rsid w:val="0059285B"/>
    <w:rsid w:val="005A03B1"/>
    <w:rsid w:val="005A363A"/>
    <w:rsid w:val="005A4A1F"/>
    <w:rsid w:val="005A7D52"/>
    <w:rsid w:val="005B0827"/>
    <w:rsid w:val="005B15D5"/>
    <w:rsid w:val="005B388D"/>
    <w:rsid w:val="005B632C"/>
    <w:rsid w:val="005C3651"/>
    <w:rsid w:val="005C4709"/>
    <w:rsid w:val="005C7697"/>
    <w:rsid w:val="005D0645"/>
    <w:rsid w:val="005D46D8"/>
    <w:rsid w:val="005D51BA"/>
    <w:rsid w:val="005E40C0"/>
    <w:rsid w:val="005E6B05"/>
    <w:rsid w:val="005F4052"/>
    <w:rsid w:val="005F4BCD"/>
    <w:rsid w:val="00600824"/>
    <w:rsid w:val="00616F5C"/>
    <w:rsid w:val="006218A9"/>
    <w:rsid w:val="00624AD8"/>
    <w:rsid w:val="00625CCC"/>
    <w:rsid w:val="0063193B"/>
    <w:rsid w:val="0063366A"/>
    <w:rsid w:val="00636B6B"/>
    <w:rsid w:val="00637B75"/>
    <w:rsid w:val="00640D64"/>
    <w:rsid w:val="00645087"/>
    <w:rsid w:val="00645E2E"/>
    <w:rsid w:val="006527D2"/>
    <w:rsid w:val="00652D01"/>
    <w:rsid w:val="00652D62"/>
    <w:rsid w:val="006669DA"/>
    <w:rsid w:val="006671C0"/>
    <w:rsid w:val="00667299"/>
    <w:rsid w:val="00670C49"/>
    <w:rsid w:val="00674338"/>
    <w:rsid w:val="00680F48"/>
    <w:rsid w:val="006834BE"/>
    <w:rsid w:val="006847FF"/>
    <w:rsid w:val="00690B37"/>
    <w:rsid w:val="00691D2F"/>
    <w:rsid w:val="0069360D"/>
    <w:rsid w:val="006A154D"/>
    <w:rsid w:val="006A1852"/>
    <w:rsid w:val="006A239B"/>
    <w:rsid w:val="006A3F24"/>
    <w:rsid w:val="006B0F4B"/>
    <w:rsid w:val="006B47E0"/>
    <w:rsid w:val="006B4CC2"/>
    <w:rsid w:val="006C7591"/>
    <w:rsid w:val="006D13FD"/>
    <w:rsid w:val="006D3D76"/>
    <w:rsid w:val="006D4A49"/>
    <w:rsid w:val="006D5EF3"/>
    <w:rsid w:val="006E271B"/>
    <w:rsid w:val="006E47FE"/>
    <w:rsid w:val="006E6108"/>
    <w:rsid w:val="006E79BD"/>
    <w:rsid w:val="006F0485"/>
    <w:rsid w:val="006F1A54"/>
    <w:rsid w:val="006F1F36"/>
    <w:rsid w:val="006F248C"/>
    <w:rsid w:val="006F3448"/>
    <w:rsid w:val="00701375"/>
    <w:rsid w:val="00703997"/>
    <w:rsid w:val="00703F7B"/>
    <w:rsid w:val="007040F5"/>
    <w:rsid w:val="007060B3"/>
    <w:rsid w:val="00706ABF"/>
    <w:rsid w:val="00707EA6"/>
    <w:rsid w:val="00714EEE"/>
    <w:rsid w:val="007153F0"/>
    <w:rsid w:val="00715569"/>
    <w:rsid w:val="00716A9A"/>
    <w:rsid w:val="00716B00"/>
    <w:rsid w:val="00717B9D"/>
    <w:rsid w:val="007201AB"/>
    <w:rsid w:val="00731FAB"/>
    <w:rsid w:val="00733925"/>
    <w:rsid w:val="007478EC"/>
    <w:rsid w:val="00752E12"/>
    <w:rsid w:val="0075718F"/>
    <w:rsid w:val="00772AE5"/>
    <w:rsid w:val="007735B7"/>
    <w:rsid w:val="00786720"/>
    <w:rsid w:val="0078712E"/>
    <w:rsid w:val="007925AA"/>
    <w:rsid w:val="007932EE"/>
    <w:rsid w:val="007937E7"/>
    <w:rsid w:val="0079622F"/>
    <w:rsid w:val="0079763C"/>
    <w:rsid w:val="007A12BE"/>
    <w:rsid w:val="007A26D6"/>
    <w:rsid w:val="007A2945"/>
    <w:rsid w:val="007A3AA9"/>
    <w:rsid w:val="007A4265"/>
    <w:rsid w:val="007A719C"/>
    <w:rsid w:val="007B20CA"/>
    <w:rsid w:val="007B7513"/>
    <w:rsid w:val="007D18E4"/>
    <w:rsid w:val="007D475F"/>
    <w:rsid w:val="007D661F"/>
    <w:rsid w:val="007E0432"/>
    <w:rsid w:val="007E06AB"/>
    <w:rsid w:val="007E2F42"/>
    <w:rsid w:val="007E330B"/>
    <w:rsid w:val="007E3708"/>
    <w:rsid w:val="007E48EA"/>
    <w:rsid w:val="007E4A6D"/>
    <w:rsid w:val="00806E12"/>
    <w:rsid w:val="0081368A"/>
    <w:rsid w:val="008167C6"/>
    <w:rsid w:val="00817C12"/>
    <w:rsid w:val="00835C5B"/>
    <w:rsid w:val="00835F33"/>
    <w:rsid w:val="00836488"/>
    <w:rsid w:val="00842B6E"/>
    <w:rsid w:val="00843D82"/>
    <w:rsid w:val="00855F7A"/>
    <w:rsid w:val="00856B52"/>
    <w:rsid w:val="00873607"/>
    <w:rsid w:val="00877D23"/>
    <w:rsid w:val="00877E00"/>
    <w:rsid w:val="0088061D"/>
    <w:rsid w:val="0088120F"/>
    <w:rsid w:val="0088220D"/>
    <w:rsid w:val="00883C35"/>
    <w:rsid w:val="0088417F"/>
    <w:rsid w:val="008852D3"/>
    <w:rsid w:val="00887744"/>
    <w:rsid w:val="00890871"/>
    <w:rsid w:val="008944CF"/>
    <w:rsid w:val="0089774B"/>
    <w:rsid w:val="008A244F"/>
    <w:rsid w:val="008A353B"/>
    <w:rsid w:val="008B36EA"/>
    <w:rsid w:val="008B3DB0"/>
    <w:rsid w:val="008B4538"/>
    <w:rsid w:val="008B76A2"/>
    <w:rsid w:val="008C0D94"/>
    <w:rsid w:val="008D0C51"/>
    <w:rsid w:val="008D39B0"/>
    <w:rsid w:val="008E0FAA"/>
    <w:rsid w:val="008E26E7"/>
    <w:rsid w:val="008E295A"/>
    <w:rsid w:val="008E6116"/>
    <w:rsid w:val="008E6CF2"/>
    <w:rsid w:val="008E7E7E"/>
    <w:rsid w:val="008F0B9B"/>
    <w:rsid w:val="008F3D98"/>
    <w:rsid w:val="008F3E39"/>
    <w:rsid w:val="00902F8B"/>
    <w:rsid w:val="009050AF"/>
    <w:rsid w:val="00917A8B"/>
    <w:rsid w:val="0092108A"/>
    <w:rsid w:val="0093002A"/>
    <w:rsid w:val="0093206F"/>
    <w:rsid w:val="00932924"/>
    <w:rsid w:val="00936DD8"/>
    <w:rsid w:val="00937A05"/>
    <w:rsid w:val="00941F13"/>
    <w:rsid w:val="00945E53"/>
    <w:rsid w:val="009672D4"/>
    <w:rsid w:val="00976824"/>
    <w:rsid w:val="00976C87"/>
    <w:rsid w:val="00977203"/>
    <w:rsid w:val="00977EB4"/>
    <w:rsid w:val="00981CF7"/>
    <w:rsid w:val="00996A26"/>
    <w:rsid w:val="009A3E4B"/>
    <w:rsid w:val="009A59D9"/>
    <w:rsid w:val="009A5DAC"/>
    <w:rsid w:val="009B5CE4"/>
    <w:rsid w:val="009B5FD1"/>
    <w:rsid w:val="009B7021"/>
    <w:rsid w:val="009C39C0"/>
    <w:rsid w:val="009C57C1"/>
    <w:rsid w:val="009E1D5B"/>
    <w:rsid w:val="009E6592"/>
    <w:rsid w:val="00A03B45"/>
    <w:rsid w:val="00A05281"/>
    <w:rsid w:val="00A077CE"/>
    <w:rsid w:val="00A1191F"/>
    <w:rsid w:val="00A13E1C"/>
    <w:rsid w:val="00A1511B"/>
    <w:rsid w:val="00A20A3E"/>
    <w:rsid w:val="00A22C14"/>
    <w:rsid w:val="00A23D12"/>
    <w:rsid w:val="00A317CE"/>
    <w:rsid w:val="00A32916"/>
    <w:rsid w:val="00A41A1F"/>
    <w:rsid w:val="00A50E56"/>
    <w:rsid w:val="00A562FB"/>
    <w:rsid w:val="00A56B98"/>
    <w:rsid w:val="00A62004"/>
    <w:rsid w:val="00A74996"/>
    <w:rsid w:val="00A76FA7"/>
    <w:rsid w:val="00A7748B"/>
    <w:rsid w:val="00A778FD"/>
    <w:rsid w:val="00A82A51"/>
    <w:rsid w:val="00A83498"/>
    <w:rsid w:val="00A849A5"/>
    <w:rsid w:val="00A90756"/>
    <w:rsid w:val="00A90D68"/>
    <w:rsid w:val="00A94EE6"/>
    <w:rsid w:val="00AB1148"/>
    <w:rsid w:val="00AC2CA1"/>
    <w:rsid w:val="00AC48EA"/>
    <w:rsid w:val="00AC76A4"/>
    <w:rsid w:val="00AD4412"/>
    <w:rsid w:val="00AD67C2"/>
    <w:rsid w:val="00AD7427"/>
    <w:rsid w:val="00AE177A"/>
    <w:rsid w:val="00AE6749"/>
    <w:rsid w:val="00AE7AF9"/>
    <w:rsid w:val="00AF0C6F"/>
    <w:rsid w:val="00AF2643"/>
    <w:rsid w:val="00AF53B6"/>
    <w:rsid w:val="00AF6C5F"/>
    <w:rsid w:val="00B01E34"/>
    <w:rsid w:val="00B02B8A"/>
    <w:rsid w:val="00B05EAC"/>
    <w:rsid w:val="00B150DD"/>
    <w:rsid w:val="00B3292F"/>
    <w:rsid w:val="00B368DC"/>
    <w:rsid w:val="00B453B7"/>
    <w:rsid w:val="00B56459"/>
    <w:rsid w:val="00B61EED"/>
    <w:rsid w:val="00B6254F"/>
    <w:rsid w:val="00B62828"/>
    <w:rsid w:val="00B62C75"/>
    <w:rsid w:val="00B6355A"/>
    <w:rsid w:val="00B656B2"/>
    <w:rsid w:val="00B67991"/>
    <w:rsid w:val="00B70402"/>
    <w:rsid w:val="00B707D8"/>
    <w:rsid w:val="00B7437D"/>
    <w:rsid w:val="00B74D09"/>
    <w:rsid w:val="00B75F35"/>
    <w:rsid w:val="00B81129"/>
    <w:rsid w:val="00B9105B"/>
    <w:rsid w:val="00B93324"/>
    <w:rsid w:val="00B9688B"/>
    <w:rsid w:val="00BA2E01"/>
    <w:rsid w:val="00BA2F8E"/>
    <w:rsid w:val="00BB1F00"/>
    <w:rsid w:val="00BB60FF"/>
    <w:rsid w:val="00BD57B8"/>
    <w:rsid w:val="00BE2776"/>
    <w:rsid w:val="00BE65B6"/>
    <w:rsid w:val="00BF1FD4"/>
    <w:rsid w:val="00C073D8"/>
    <w:rsid w:val="00C117EA"/>
    <w:rsid w:val="00C120D0"/>
    <w:rsid w:val="00C13957"/>
    <w:rsid w:val="00C146D9"/>
    <w:rsid w:val="00C27B5D"/>
    <w:rsid w:val="00C33B00"/>
    <w:rsid w:val="00C3422E"/>
    <w:rsid w:val="00C37713"/>
    <w:rsid w:val="00C51DD1"/>
    <w:rsid w:val="00C529F6"/>
    <w:rsid w:val="00C60B3E"/>
    <w:rsid w:val="00C7080E"/>
    <w:rsid w:val="00C75C10"/>
    <w:rsid w:val="00C83092"/>
    <w:rsid w:val="00C856EC"/>
    <w:rsid w:val="00C86266"/>
    <w:rsid w:val="00CA13FF"/>
    <w:rsid w:val="00CB3BCE"/>
    <w:rsid w:val="00CB5083"/>
    <w:rsid w:val="00CC715C"/>
    <w:rsid w:val="00CD171A"/>
    <w:rsid w:val="00CD1B9B"/>
    <w:rsid w:val="00CE3A12"/>
    <w:rsid w:val="00CE72A3"/>
    <w:rsid w:val="00CF0E6D"/>
    <w:rsid w:val="00CF586C"/>
    <w:rsid w:val="00CF5927"/>
    <w:rsid w:val="00D04875"/>
    <w:rsid w:val="00D25A6D"/>
    <w:rsid w:val="00D25EC1"/>
    <w:rsid w:val="00D2710F"/>
    <w:rsid w:val="00D34073"/>
    <w:rsid w:val="00D3580B"/>
    <w:rsid w:val="00D423FC"/>
    <w:rsid w:val="00D45DC5"/>
    <w:rsid w:val="00D52A91"/>
    <w:rsid w:val="00D54542"/>
    <w:rsid w:val="00D56C07"/>
    <w:rsid w:val="00D56E9C"/>
    <w:rsid w:val="00D61104"/>
    <w:rsid w:val="00D62E48"/>
    <w:rsid w:val="00D64BE5"/>
    <w:rsid w:val="00D65CED"/>
    <w:rsid w:val="00D739F0"/>
    <w:rsid w:val="00D77D39"/>
    <w:rsid w:val="00D77FD4"/>
    <w:rsid w:val="00D80FA1"/>
    <w:rsid w:val="00D90F04"/>
    <w:rsid w:val="00DA3739"/>
    <w:rsid w:val="00DA3E91"/>
    <w:rsid w:val="00DB7B75"/>
    <w:rsid w:val="00DD67B0"/>
    <w:rsid w:val="00DD6959"/>
    <w:rsid w:val="00DE0467"/>
    <w:rsid w:val="00DE1022"/>
    <w:rsid w:val="00DE5932"/>
    <w:rsid w:val="00DE6627"/>
    <w:rsid w:val="00DF731D"/>
    <w:rsid w:val="00E013B6"/>
    <w:rsid w:val="00E05393"/>
    <w:rsid w:val="00E07F62"/>
    <w:rsid w:val="00E119F3"/>
    <w:rsid w:val="00E11B1A"/>
    <w:rsid w:val="00E139FB"/>
    <w:rsid w:val="00E20882"/>
    <w:rsid w:val="00E210A3"/>
    <w:rsid w:val="00E27F48"/>
    <w:rsid w:val="00E3581C"/>
    <w:rsid w:val="00E35D75"/>
    <w:rsid w:val="00E42646"/>
    <w:rsid w:val="00E42B82"/>
    <w:rsid w:val="00E45F2E"/>
    <w:rsid w:val="00E46825"/>
    <w:rsid w:val="00E519F6"/>
    <w:rsid w:val="00E5328B"/>
    <w:rsid w:val="00E57016"/>
    <w:rsid w:val="00E57A6A"/>
    <w:rsid w:val="00E63A39"/>
    <w:rsid w:val="00E90254"/>
    <w:rsid w:val="00E9196D"/>
    <w:rsid w:val="00EA6A79"/>
    <w:rsid w:val="00EA6E61"/>
    <w:rsid w:val="00EB2108"/>
    <w:rsid w:val="00EB315E"/>
    <w:rsid w:val="00EB7DE8"/>
    <w:rsid w:val="00EC4249"/>
    <w:rsid w:val="00EC4581"/>
    <w:rsid w:val="00ED78F2"/>
    <w:rsid w:val="00EE2BC9"/>
    <w:rsid w:val="00EE4222"/>
    <w:rsid w:val="00EE4943"/>
    <w:rsid w:val="00EF15B6"/>
    <w:rsid w:val="00EF1CBA"/>
    <w:rsid w:val="00EF2ADA"/>
    <w:rsid w:val="00EF3784"/>
    <w:rsid w:val="00EF7ECB"/>
    <w:rsid w:val="00F008D4"/>
    <w:rsid w:val="00F02E61"/>
    <w:rsid w:val="00F147DC"/>
    <w:rsid w:val="00F317D8"/>
    <w:rsid w:val="00F41954"/>
    <w:rsid w:val="00F42A8C"/>
    <w:rsid w:val="00F44D82"/>
    <w:rsid w:val="00F57A41"/>
    <w:rsid w:val="00F61FAF"/>
    <w:rsid w:val="00F63289"/>
    <w:rsid w:val="00F64CA3"/>
    <w:rsid w:val="00F663B5"/>
    <w:rsid w:val="00F70528"/>
    <w:rsid w:val="00F726CB"/>
    <w:rsid w:val="00F730B7"/>
    <w:rsid w:val="00F76977"/>
    <w:rsid w:val="00F76D93"/>
    <w:rsid w:val="00F802C4"/>
    <w:rsid w:val="00F81B3D"/>
    <w:rsid w:val="00F83B11"/>
    <w:rsid w:val="00F8458B"/>
    <w:rsid w:val="00F90352"/>
    <w:rsid w:val="00F96683"/>
    <w:rsid w:val="00F969D8"/>
    <w:rsid w:val="00FA3670"/>
    <w:rsid w:val="00FB4600"/>
    <w:rsid w:val="00FB7261"/>
    <w:rsid w:val="00FC1B6C"/>
    <w:rsid w:val="00FC2536"/>
    <w:rsid w:val="00FC4EE7"/>
    <w:rsid w:val="00FD129A"/>
    <w:rsid w:val="00FD15B0"/>
    <w:rsid w:val="00FE6B55"/>
    <w:rsid w:val="00FF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108"/>
  </w:style>
  <w:style w:type="paragraph" w:styleId="Nagwek1">
    <w:name w:val="heading 1"/>
    <w:basedOn w:val="Normalny"/>
    <w:link w:val="Nagwek1Znak"/>
    <w:uiPriority w:val="9"/>
    <w:qFormat/>
    <w:rsid w:val="0045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7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43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364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54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438F"/>
    <w:rPr>
      <w:b/>
      <w:bCs/>
    </w:rPr>
  </w:style>
  <w:style w:type="paragraph" w:styleId="Akapitzlist">
    <w:name w:val="List Paragraph"/>
    <w:basedOn w:val="Normalny"/>
    <w:uiPriority w:val="34"/>
    <w:qFormat/>
    <w:rsid w:val="0009004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7433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F83B1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xt">
    <w:name w:val="txt"/>
    <w:basedOn w:val="Normalny"/>
    <w:rsid w:val="00CE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lexicon-link">
    <w:name w:val="js-lexicon-link"/>
    <w:basedOn w:val="Domylnaczcionkaakapitu"/>
    <w:rsid w:val="004D18DF"/>
  </w:style>
  <w:style w:type="character" w:customStyle="1" w:styleId="Nagwek4Znak">
    <w:name w:val="Nagłówek 4 Znak"/>
    <w:basedOn w:val="Domylnaczcionkaakapitu"/>
    <w:link w:val="Nagwek4"/>
    <w:uiPriority w:val="9"/>
    <w:rsid w:val="00ED78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C117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wyrozniony">
    <w:name w:val="wyrozniony"/>
    <w:basedOn w:val="Domylnaczcionkaakapitu"/>
    <w:rsid w:val="00B62828"/>
  </w:style>
  <w:style w:type="paragraph" w:styleId="Nagwek">
    <w:name w:val="header"/>
    <w:basedOn w:val="Normalny"/>
    <w:link w:val="Nagwek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1F"/>
  </w:style>
  <w:style w:type="paragraph" w:styleId="Stopka">
    <w:name w:val="footer"/>
    <w:basedOn w:val="Normalny"/>
    <w:link w:val="Stopka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1F"/>
  </w:style>
  <w:style w:type="paragraph" w:styleId="Tekstdymka">
    <w:name w:val="Balloon Text"/>
    <w:basedOn w:val="Normalny"/>
    <w:link w:val="TekstdymkaZnak"/>
    <w:uiPriority w:val="99"/>
    <w:semiHidden/>
    <w:unhideWhenUsed/>
    <w:rsid w:val="00BF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D4"/>
    <w:rPr>
      <w:rFonts w:ascii="Segoe UI" w:hAnsi="Segoe UI" w:cs="Segoe UI"/>
      <w:sz w:val="18"/>
      <w:szCs w:val="18"/>
    </w:rPr>
  </w:style>
  <w:style w:type="paragraph" w:customStyle="1" w:styleId="spectitle">
    <w:name w:val="spectitle"/>
    <w:basedOn w:val="Normalny"/>
    <w:rsid w:val="00F0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urrent2">
    <w:name w:val="current2"/>
    <w:basedOn w:val="Domylnaczcionkaakapitu"/>
    <w:rsid w:val="00F008D4"/>
  </w:style>
  <w:style w:type="paragraph" w:customStyle="1" w:styleId="smalltext">
    <w:name w:val="smalltext"/>
    <w:basedOn w:val="Normalny"/>
    <w:rsid w:val="00F0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scr">
    <w:name w:val="descr"/>
    <w:basedOn w:val="Domylnaczcionkaakapitu"/>
    <w:rsid w:val="008F3E39"/>
  </w:style>
  <w:style w:type="character" w:customStyle="1" w:styleId="arrow-raquo">
    <w:name w:val="arrow-raquo"/>
    <w:basedOn w:val="Domylnaczcionkaakapitu"/>
    <w:rsid w:val="00DE5932"/>
  </w:style>
  <w:style w:type="character" w:customStyle="1" w:styleId="arrow-blue">
    <w:name w:val="arrow-blue"/>
    <w:basedOn w:val="Domylnaczcionkaakapitu"/>
    <w:rsid w:val="00DE5932"/>
  </w:style>
  <w:style w:type="character" w:customStyle="1" w:styleId="specificationtitle">
    <w:name w:val="specificationtitle"/>
    <w:basedOn w:val="Domylnaczcionkaakapitu"/>
    <w:rsid w:val="00E119F3"/>
  </w:style>
  <w:style w:type="character" w:customStyle="1" w:styleId="specificationtext">
    <w:name w:val="specificationtext"/>
    <w:basedOn w:val="Domylnaczcionkaakapitu"/>
    <w:rsid w:val="00E119F3"/>
  </w:style>
  <w:style w:type="character" w:customStyle="1" w:styleId="fontstyle01">
    <w:name w:val="fontstyle01"/>
    <w:basedOn w:val="Domylnaczcionkaakapitu"/>
    <w:rsid w:val="00465C0A"/>
    <w:rPr>
      <w:rFonts w:ascii="NimbusSanL-Regu" w:hAnsi="NimbusSanL-Reg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3z2">
    <w:name w:val="WW8Num13z2"/>
    <w:rsid w:val="00141A0E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141A0E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1A0E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1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4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9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5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8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1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3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6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3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2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6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6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0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3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3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3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1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2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4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7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6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1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4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4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7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2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1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2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9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8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6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2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2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4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5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4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Ania</cp:lastModifiedBy>
  <cp:revision>2</cp:revision>
  <cp:lastPrinted>2017-12-08T12:19:00Z</cp:lastPrinted>
  <dcterms:created xsi:type="dcterms:W3CDTF">2020-12-22T12:04:00Z</dcterms:created>
  <dcterms:modified xsi:type="dcterms:W3CDTF">2020-12-22T12:04:00Z</dcterms:modified>
</cp:coreProperties>
</file>